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F9" w:rsidRPr="006D7458" w:rsidRDefault="006A2898" w:rsidP="00DF12F9">
      <w:pPr>
        <w:spacing w:after="120" w:line="240" w:lineRule="auto"/>
        <w:jc w:val="both"/>
        <w:rPr>
          <w:b/>
        </w:rPr>
      </w:pPr>
      <w:r>
        <w:rPr>
          <w:b/>
        </w:rPr>
        <w:t>2</w:t>
      </w:r>
      <w:r w:rsidR="00DF12F9" w:rsidRPr="006D7458">
        <w:rPr>
          <w:b/>
        </w:rPr>
        <w:t xml:space="preserve"> </w:t>
      </w:r>
      <w:r>
        <w:rPr>
          <w:b/>
        </w:rPr>
        <w:t>апреля</w:t>
      </w:r>
      <w:r w:rsidR="00DF12F9" w:rsidRPr="006D7458">
        <w:rPr>
          <w:b/>
        </w:rPr>
        <w:t xml:space="preserve"> 201</w:t>
      </w:r>
      <w:r w:rsidR="00877A55">
        <w:rPr>
          <w:b/>
        </w:rPr>
        <w:t>4</w:t>
      </w:r>
      <w:r w:rsidR="00DF12F9" w:rsidRPr="006D7458">
        <w:rPr>
          <w:b/>
        </w:rPr>
        <w:t xml:space="preserve"> года                                                                          </w:t>
      </w:r>
      <w:r w:rsidR="00017940">
        <w:rPr>
          <w:b/>
        </w:rPr>
        <w:t xml:space="preserve">    </w:t>
      </w:r>
      <w:r w:rsidR="008157D4">
        <w:rPr>
          <w:b/>
        </w:rPr>
        <w:t xml:space="preserve">        </w:t>
      </w:r>
      <w:r w:rsidR="00DF12F9" w:rsidRPr="006D7458">
        <w:rPr>
          <w:b/>
        </w:rPr>
        <w:t xml:space="preserve">     </w:t>
      </w:r>
      <w:r w:rsidR="00973E2E">
        <w:rPr>
          <w:b/>
        </w:rPr>
        <w:t xml:space="preserve">      </w:t>
      </w:r>
      <w:r w:rsidR="00DF12F9" w:rsidRPr="006D7458">
        <w:rPr>
          <w:b/>
        </w:rPr>
        <w:t xml:space="preserve">                г. Санкт-Петербург</w:t>
      </w:r>
    </w:p>
    <w:p w:rsidR="00670F93" w:rsidRDefault="006A2898" w:rsidP="00622CD7">
      <w:pPr>
        <w:spacing w:after="120"/>
        <w:jc w:val="center"/>
        <w:rPr>
          <w:b/>
        </w:rPr>
      </w:pPr>
      <w:proofErr w:type="gramStart"/>
      <w:r w:rsidRPr="006A2898">
        <w:rPr>
          <w:b/>
          <w:lang w:val="en-US"/>
        </w:rPr>
        <w:t>teXet</w:t>
      </w:r>
      <w:proofErr w:type="gramEnd"/>
      <w:r w:rsidRPr="006A2898">
        <w:rPr>
          <w:b/>
        </w:rPr>
        <w:t xml:space="preserve"> </w:t>
      </w:r>
      <w:r w:rsidRPr="006A2898">
        <w:rPr>
          <w:b/>
          <w:lang w:val="en-US"/>
        </w:rPr>
        <w:t>TB</w:t>
      </w:r>
      <w:r w:rsidRPr="006A2898">
        <w:rPr>
          <w:b/>
        </w:rPr>
        <w:t>-418</w:t>
      </w:r>
      <w:r w:rsidRPr="006A2898">
        <w:rPr>
          <w:b/>
          <w:lang w:val="en-US"/>
        </w:rPr>
        <w:t>FL</w:t>
      </w:r>
      <w:r>
        <w:rPr>
          <w:b/>
        </w:rPr>
        <w:t xml:space="preserve"> </w:t>
      </w:r>
      <w:r w:rsidR="00670F93" w:rsidRPr="00670F93">
        <w:rPr>
          <w:b/>
        </w:rPr>
        <w:t xml:space="preserve">– </w:t>
      </w:r>
      <w:r>
        <w:rPr>
          <w:b/>
        </w:rPr>
        <w:t>первая в мире</w:t>
      </w:r>
      <w:r w:rsidRPr="006A2898">
        <w:rPr>
          <w:b/>
        </w:rPr>
        <w:t xml:space="preserve"> 8-дюймовая E-</w:t>
      </w:r>
      <w:proofErr w:type="spellStart"/>
      <w:r w:rsidRPr="006A2898">
        <w:rPr>
          <w:b/>
        </w:rPr>
        <w:t>Ink</w:t>
      </w:r>
      <w:proofErr w:type="spellEnd"/>
      <w:r w:rsidRPr="006A2898">
        <w:rPr>
          <w:b/>
        </w:rPr>
        <w:t xml:space="preserve"> книга с подсветкой!</w:t>
      </w:r>
    </w:p>
    <w:p w:rsidR="00131D9A" w:rsidRDefault="00131D9A" w:rsidP="006A2898">
      <w:pPr>
        <w:spacing w:after="1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E12222C" wp14:editId="68B5BC76">
            <wp:simplePos x="0" y="0"/>
            <wp:positionH relativeFrom="column">
              <wp:posOffset>679450</wp:posOffset>
            </wp:positionH>
            <wp:positionV relativeFrom="paragraph">
              <wp:posOffset>1062355</wp:posOffset>
            </wp:positionV>
            <wp:extent cx="4932045" cy="3289300"/>
            <wp:effectExtent l="0" t="0" r="1905" b="6350"/>
            <wp:wrapTopAndBottom/>
            <wp:docPr id="2" name="Рисунок 2" descr="http://www.texet.ru/files/images/TB-418F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xet.ru/files/images/TB-418FL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9" b="2011"/>
                    <a:stretch/>
                  </pic:blipFill>
                  <pic:spPr bwMode="auto">
                    <a:xfrm>
                      <a:off x="0" y="0"/>
                      <a:ext cx="493204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98" w:rsidRPr="006A2898">
        <w:t xml:space="preserve">В </w:t>
      </w:r>
      <w:proofErr w:type="gramStart"/>
      <w:r w:rsidR="006A2898" w:rsidRPr="006A2898">
        <w:t>поисках</w:t>
      </w:r>
      <w:proofErr w:type="gramEnd"/>
      <w:r w:rsidR="006A2898" w:rsidRPr="006A2898">
        <w:t xml:space="preserve"> наиболее удобного формата чтения для каждого пользователя teXet продолжает экспериментировать с диагоналями экранов книг технологии «электронные черн</w:t>
      </w:r>
      <w:r w:rsidR="006A2898">
        <w:t xml:space="preserve">ила». </w:t>
      </w:r>
      <w:r w:rsidR="00694A9F">
        <w:t xml:space="preserve">В 2013 </w:t>
      </w:r>
      <w:r w:rsidR="00CD4084">
        <w:t>году были представлены первы</w:t>
      </w:r>
      <w:r w:rsidR="00694A9F">
        <w:t>е</w:t>
      </w:r>
      <w:r w:rsidR="00CD4084">
        <w:t xml:space="preserve"> на российском рынке </w:t>
      </w:r>
      <w:r w:rsidR="00CD4084">
        <w:t>4,3-</w:t>
      </w:r>
      <w:proofErr w:type="gramStart"/>
      <w:r w:rsidR="00CD4084">
        <w:t>дюймо</w:t>
      </w:r>
      <w:r w:rsidR="00CD4084">
        <w:t>вый</w:t>
      </w:r>
      <w:proofErr w:type="gramEnd"/>
      <w:r w:rsidR="00CD4084">
        <w:t xml:space="preserve"> </w:t>
      </w:r>
      <w:r w:rsidR="00D05C94">
        <w:t>(</w:t>
      </w:r>
      <w:hyperlink r:id="rId10" w:history="1">
        <w:r w:rsidR="00D05C94" w:rsidRPr="00D05C94">
          <w:rPr>
            <w:rStyle w:val="a5"/>
          </w:rPr>
          <w:t>TB-436</w:t>
        </w:r>
      </w:hyperlink>
      <w:r w:rsidR="00D05C94">
        <w:t>)</w:t>
      </w:r>
      <w:r w:rsidR="00D05C94" w:rsidRPr="009F31AC">
        <w:t xml:space="preserve"> </w:t>
      </w:r>
      <w:r w:rsidR="00694A9F">
        <w:t xml:space="preserve">и </w:t>
      </w:r>
      <w:r w:rsidR="00694A9F">
        <w:t>8-дюймов</w:t>
      </w:r>
      <w:r w:rsidR="00694A9F">
        <w:t>ый</w:t>
      </w:r>
      <w:r w:rsidR="00694A9F">
        <w:t xml:space="preserve"> </w:t>
      </w:r>
      <w:r w:rsidR="00D05C94">
        <w:t>(</w:t>
      </w:r>
      <w:hyperlink r:id="rId11" w:history="1">
        <w:r w:rsidR="00D05C94" w:rsidRPr="00D05C94">
          <w:rPr>
            <w:rStyle w:val="a5"/>
          </w:rPr>
          <w:t>TB-138</w:t>
        </w:r>
      </w:hyperlink>
      <w:r w:rsidR="00D05C94">
        <w:t xml:space="preserve">) </w:t>
      </w:r>
      <w:proofErr w:type="spellStart"/>
      <w:r w:rsidR="00694A9F">
        <w:t>ридеры</w:t>
      </w:r>
      <w:proofErr w:type="spellEnd"/>
      <w:r w:rsidR="00694A9F">
        <w:t xml:space="preserve">. </w:t>
      </w:r>
      <w:proofErr w:type="gramStart"/>
      <w:r w:rsidR="00694A9F">
        <w:t xml:space="preserve">Плеяду уникальных моделей продолжает </w:t>
      </w:r>
      <w:hyperlink r:id="rId12" w:history="1">
        <w:r w:rsidR="00694A9F" w:rsidRPr="00131D9A">
          <w:rPr>
            <w:rStyle w:val="a5"/>
          </w:rPr>
          <w:t>teXet</w:t>
        </w:r>
        <w:r w:rsidR="00694A9F" w:rsidRPr="00131D9A">
          <w:rPr>
            <w:rStyle w:val="a5"/>
            <w:b/>
          </w:rPr>
          <w:t xml:space="preserve"> </w:t>
        </w:r>
        <w:r w:rsidR="00694A9F" w:rsidRPr="00131D9A">
          <w:rPr>
            <w:rStyle w:val="a5"/>
            <w:lang w:val="en-US"/>
          </w:rPr>
          <w:t>TB</w:t>
        </w:r>
        <w:r w:rsidR="00694A9F" w:rsidRPr="00131D9A">
          <w:rPr>
            <w:rStyle w:val="a5"/>
          </w:rPr>
          <w:t>-418</w:t>
        </w:r>
        <w:r w:rsidR="00694A9F" w:rsidRPr="00131D9A">
          <w:rPr>
            <w:rStyle w:val="a5"/>
            <w:lang w:val="en-US"/>
          </w:rPr>
          <w:t>FL</w:t>
        </w:r>
      </w:hyperlink>
      <w:r w:rsidR="00694A9F" w:rsidRPr="00694A9F">
        <w:t xml:space="preserve"> </w:t>
      </w:r>
      <w:r w:rsidR="00694A9F">
        <w:t xml:space="preserve">– первая в мире «читалка» с просторным </w:t>
      </w:r>
      <w:r w:rsidR="009F5884">
        <w:rPr>
          <w:lang w:val="en-US"/>
        </w:rPr>
        <w:t>HD</w:t>
      </w:r>
      <w:r w:rsidR="009F5884" w:rsidRPr="009F5884">
        <w:t>-</w:t>
      </w:r>
      <w:r w:rsidR="00694A9F">
        <w:t xml:space="preserve">дисплеем </w:t>
      </w:r>
      <w:r w:rsidR="00694A9F" w:rsidRPr="00694A9F">
        <w:t xml:space="preserve">8’’ </w:t>
      </w:r>
      <w:r w:rsidR="00D05C94">
        <w:t xml:space="preserve">и встроенной подсветкой. </w:t>
      </w:r>
      <w:proofErr w:type="gramEnd"/>
    </w:p>
    <w:p w:rsidR="00131D9A" w:rsidRDefault="00131D9A" w:rsidP="00131D9A">
      <w:pPr>
        <w:spacing w:after="120"/>
        <w:jc w:val="both"/>
      </w:pPr>
      <w:r>
        <w:t>На 8-дюймовом экране новинки удобно просматривать схемы, графики, таблицы, документы P</w:t>
      </w:r>
      <w:r>
        <w:t xml:space="preserve">DF с фиксированным оформлением. </w:t>
      </w:r>
      <w:r>
        <w:t xml:space="preserve">Электронная бумага так же безопасна для зрения, как и обычная, а высокое </w:t>
      </w:r>
      <w:r w:rsidR="009F5884">
        <w:t xml:space="preserve">разрешение </w:t>
      </w:r>
      <w:r w:rsidR="001E2E53">
        <w:t>дисплея</w:t>
      </w:r>
      <w:r w:rsidR="009F5884">
        <w:t xml:space="preserve"> 768x1024 пикселей</w:t>
      </w:r>
      <w:r>
        <w:t xml:space="preserve"> гарантирует больший комфорт за счет четкой </w:t>
      </w:r>
      <w:proofErr w:type="spellStart"/>
      <w:r>
        <w:t>отрисовки</w:t>
      </w:r>
      <w:proofErr w:type="spellEnd"/>
      <w:r>
        <w:t xml:space="preserve"> текста и деталей графики. Ощущение работы с печатн</w:t>
      </w:r>
      <w:bookmarkStart w:id="0" w:name="_GoBack"/>
      <w:bookmarkEnd w:id="0"/>
      <w:r>
        <w:t>ой литературой сохранится и под ярким солнцем – матовый экран не отражает бли</w:t>
      </w:r>
      <w:r>
        <w:t xml:space="preserve">ки и имеет широкие углы обзора. </w:t>
      </w:r>
    </w:p>
    <w:p w:rsidR="00131D9A" w:rsidRDefault="00131D9A" w:rsidP="00131D9A">
      <w:pPr>
        <w:spacing w:after="120"/>
        <w:jc w:val="both"/>
      </w:pPr>
      <w:r>
        <w:t xml:space="preserve">Хорошее освещение с TB-418FL не является обязательным условием для чтения. Погрузиться в атмосферу любимого произведения можно даже в полной темноте благодаря подсветке с восемью ступенями яркости. По своей деликатности она напоминает мягкий лунный свет, который даже при длительном общении с </w:t>
      </w:r>
      <w:proofErr w:type="spellStart"/>
      <w:r>
        <w:t>ридером</w:t>
      </w:r>
      <w:proofErr w:type="spellEnd"/>
      <w:r>
        <w:t xml:space="preserve"> не утомляет глаза.</w:t>
      </w:r>
    </w:p>
    <w:p w:rsidR="00131D9A" w:rsidRDefault="00131D9A" w:rsidP="00131D9A">
      <w:pPr>
        <w:spacing w:after="120"/>
        <w:jc w:val="both"/>
      </w:pPr>
      <w:r w:rsidRPr="00131D9A">
        <w:t>Электронная книга TB-418FL работает с</w:t>
      </w:r>
      <w:r>
        <w:t xml:space="preserve"> 11 самыми распестренными текстовыми форматами </w:t>
      </w:r>
      <w:r w:rsidRPr="00131D9A">
        <w:t xml:space="preserve">(DOC, DJVU, TXT, PDF, EPUB, PDB, FB2, HTML, RTF, MOBI, CHM) и воспроизводит изображения JPG, BMP, GIF и PNG. Проработанное программное обеспечение предусматривает форматирование PDF-файлов (PDF </w:t>
      </w:r>
      <w:proofErr w:type="spellStart"/>
      <w:r w:rsidRPr="00131D9A">
        <w:t>Reflow</w:t>
      </w:r>
      <w:proofErr w:type="spellEnd"/>
      <w:r w:rsidRPr="00131D9A">
        <w:t>), а также корректное отображение содержания, сносок, эпиграфов и строф, подчеркнутое, зачеркнутое и полужирное начертание букв. Во время чтения можно менять размер и тип шрифта, сохранять/удалять закладки или переключаться в инверсный режим.</w:t>
      </w:r>
    </w:p>
    <w:p w:rsidR="00131D9A" w:rsidRDefault="00131D9A" w:rsidP="00131D9A">
      <w:pPr>
        <w:spacing w:after="120"/>
        <w:jc w:val="both"/>
      </w:pPr>
      <w:r w:rsidRPr="00131D9A">
        <w:t xml:space="preserve">Внушительный размер дисплея не сказался на весе и толщине устройства. Новая электронная книга выполнена в элегантном корпусе с тонкими рамками вокруг экрана. Клавиши перелистывания страниц продублированы с обеих сторон, поэтому пользоваться </w:t>
      </w:r>
      <w:proofErr w:type="spellStart"/>
      <w:r w:rsidRPr="00131D9A">
        <w:t>ридером</w:t>
      </w:r>
      <w:proofErr w:type="spellEnd"/>
      <w:r w:rsidRPr="00131D9A">
        <w:t xml:space="preserve"> одинаково удобно и </w:t>
      </w:r>
      <w:r w:rsidRPr="00131D9A">
        <w:lastRenderedPageBreak/>
        <w:t xml:space="preserve">левшам и правшам. В </w:t>
      </w:r>
      <w:proofErr w:type="gramStart"/>
      <w:r w:rsidRPr="00131D9A">
        <w:t>комплекте</w:t>
      </w:r>
      <w:proofErr w:type="gramEnd"/>
      <w:r w:rsidRPr="00131D9A">
        <w:t xml:space="preserve"> с teXet TB-418FL идет фирменный чехол teXet. Тонкая обложка надежно защищает электронную книгу от царапин и других повреждений.</w:t>
      </w:r>
    </w:p>
    <w:p w:rsidR="00131D9A" w:rsidRDefault="00131D9A" w:rsidP="00131D9A">
      <w:pPr>
        <w:spacing w:after="120"/>
        <w:jc w:val="both"/>
      </w:pPr>
      <w:r>
        <w:t xml:space="preserve">Дисплей электронная бумага экономно расходует ресурс аккумулятора. Энергопотребление происходит только при смене изображения на экране, таким образом, TB-418FL  на одном заряде </w:t>
      </w:r>
      <w:proofErr w:type="gramStart"/>
      <w:r>
        <w:t>способна</w:t>
      </w:r>
      <w:proofErr w:type="gramEnd"/>
      <w:r>
        <w:t xml:space="preserve"> пролистать до 8 тысяч страниц.</w:t>
      </w:r>
    </w:p>
    <w:p w:rsidR="00131D9A" w:rsidRPr="00131D9A" w:rsidRDefault="00131D9A" w:rsidP="00131D9A">
      <w:pPr>
        <w:spacing w:after="120"/>
        <w:jc w:val="both"/>
        <w:rPr>
          <w:b/>
        </w:rPr>
      </w:pPr>
      <w:r w:rsidRPr="00131D9A">
        <w:rPr>
          <w:b/>
        </w:rPr>
        <w:t>Рекомендованная розничная цена электронной книги teXet TB-418FL составляет 7499 рублей*.</w:t>
      </w:r>
    </w:p>
    <w:p w:rsidR="00670F93" w:rsidRPr="00D9138D" w:rsidRDefault="00670F93" w:rsidP="00670F93">
      <w:pPr>
        <w:spacing w:after="120"/>
        <w:jc w:val="both"/>
        <w:rPr>
          <w:sz w:val="20"/>
          <w:szCs w:val="20"/>
        </w:rPr>
      </w:pPr>
      <w:r w:rsidRPr="00670F93">
        <w:rPr>
          <w:sz w:val="20"/>
          <w:szCs w:val="20"/>
        </w:rPr>
        <w:t>* Цена действительна на момент публикации. Стоимость продукта может отличаться от действующей розничной цены.</w:t>
      </w:r>
    </w:p>
    <w:p w:rsidR="00670F93" w:rsidRDefault="00670F93" w:rsidP="00FD600E">
      <w:pPr>
        <w:spacing w:after="120"/>
        <w:rPr>
          <w:b/>
        </w:rPr>
        <w:sectPr w:rsidR="00670F93" w:rsidSect="000B1ECE">
          <w:headerReference w:type="default" r:id="rId13"/>
          <w:type w:val="continuous"/>
          <w:pgSz w:w="11906" w:h="16838"/>
          <w:pgMar w:top="1843" w:right="850" w:bottom="851" w:left="1418" w:header="708" w:footer="708" w:gutter="0"/>
          <w:cols w:space="708"/>
          <w:docGrid w:linePitch="360"/>
        </w:sectPr>
      </w:pPr>
      <w:r>
        <w:rPr>
          <w:b/>
        </w:rPr>
        <w:t>Технические характеристики</w:t>
      </w:r>
      <w:r w:rsidR="00FD600E">
        <w:rPr>
          <w:b/>
        </w:rPr>
        <w:t xml:space="preserve"> электронной книги </w:t>
      </w:r>
      <w:r w:rsidR="00D6306D" w:rsidRPr="00131D9A">
        <w:rPr>
          <w:b/>
        </w:rPr>
        <w:t>teXet TB-418FL</w:t>
      </w:r>
      <w:r w:rsidR="00FD600E">
        <w:rPr>
          <w:b/>
        </w:rPr>
        <w:t>:</w:t>
      </w:r>
    </w:p>
    <w:p w:rsidR="00670F93" w:rsidRPr="00D6306D" w:rsidRDefault="00D6306D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lastRenderedPageBreak/>
        <w:t>8</w:t>
      </w:r>
      <w:r w:rsidR="00670F93" w:rsidRPr="00D6306D">
        <w:rPr>
          <w:sz w:val="20"/>
          <w:szCs w:val="20"/>
        </w:rPr>
        <w:t xml:space="preserve">’’дисплей, </w:t>
      </w:r>
      <w:r w:rsidRPr="00D6306D">
        <w:rPr>
          <w:sz w:val="20"/>
          <w:szCs w:val="20"/>
        </w:rPr>
        <w:t>768x1024</w:t>
      </w:r>
      <w:r w:rsidR="00670F93" w:rsidRPr="00D6306D">
        <w:rPr>
          <w:sz w:val="20"/>
          <w:szCs w:val="20"/>
        </w:rPr>
        <w:t xml:space="preserve"> пикселей, 16 градаций </w:t>
      </w:r>
      <w:proofErr w:type="gramStart"/>
      <w:r w:rsidR="00670F93" w:rsidRPr="00D6306D">
        <w:rPr>
          <w:sz w:val="20"/>
          <w:szCs w:val="20"/>
        </w:rPr>
        <w:t>серого</w:t>
      </w:r>
      <w:proofErr w:type="gramEnd"/>
    </w:p>
    <w:p w:rsidR="00D6306D" w:rsidRPr="00D6306D" w:rsidRDefault="00D6306D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Встроенная подсветка экрана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Внутренняя память 4 ГБ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 xml:space="preserve">Слот для </w:t>
      </w:r>
      <w:proofErr w:type="spellStart"/>
      <w:r w:rsidRPr="00D6306D">
        <w:rPr>
          <w:sz w:val="20"/>
          <w:szCs w:val="20"/>
        </w:rPr>
        <w:t>microSD</w:t>
      </w:r>
      <w:proofErr w:type="spellEnd"/>
      <w:r w:rsidRPr="00D6306D">
        <w:rPr>
          <w:sz w:val="20"/>
          <w:szCs w:val="20"/>
        </w:rPr>
        <w:t>/SDHC-карт</w:t>
      </w:r>
      <w:r w:rsidR="00D6306D" w:rsidRPr="00D6306D">
        <w:rPr>
          <w:sz w:val="20"/>
          <w:szCs w:val="20"/>
        </w:rPr>
        <w:t xml:space="preserve"> (до 32 ГБ)</w:t>
      </w:r>
    </w:p>
    <w:p w:rsidR="00FD600E" w:rsidRPr="00D6306D" w:rsidRDefault="00FD600E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D6306D">
        <w:rPr>
          <w:sz w:val="20"/>
          <w:szCs w:val="20"/>
        </w:rPr>
        <w:t>Поддержка форматов:</w:t>
      </w:r>
    </w:p>
    <w:p w:rsidR="00670F93" w:rsidRPr="00D6306D" w:rsidRDefault="00FD600E" w:rsidP="00FD600E">
      <w:pPr>
        <w:pStyle w:val="a6"/>
        <w:spacing w:after="0"/>
        <w:rPr>
          <w:sz w:val="20"/>
          <w:szCs w:val="20"/>
          <w:lang w:val="en-US"/>
        </w:rPr>
      </w:pPr>
      <w:r w:rsidRPr="00D6306D">
        <w:rPr>
          <w:sz w:val="20"/>
          <w:szCs w:val="20"/>
        </w:rPr>
        <w:t>текст</w:t>
      </w:r>
      <w:r w:rsidRPr="00D6306D">
        <w:rPr>
          <w:sz w:val="20"/>
          <w:szCs w:val="20"/>
          <w:lang w:val="en-US"/>
        </w:rPr>
        <w:t xml:space="preserve">: </w:t>
      </w:r>
      <w:r w:rsidR="00670F93" w:rsidRPr="00D6306D">
        <w:rPr>
          <w:sz w:val="20"/>
          <w:szCs w:val="20"/>
          <w:lang w:val="en-US"/>
        </w:rPr>
        <w:t xml:space="preserve"> DOC, DJVU, PDF, </w:t>
      </w:r>
      <w:proofErr w:type="spellStart"/>
      <w:r w:rsidR="00670F93" w:rsidRPr="00D6306D">
        <w:rPr>
          <w:sz w:val="20"/>
          <w:szCs w:val="20"/>
          <w:lang w:val="en-US"/>
        </w:rPr>
        <w:t>ePUB</w:t>
      </w:r>
      <w:proofErr w:type="spellEnd"/>
      <w:r w:rsidR="00670F93" w:rsidRPr="00D6306D">
        <w:rPr>
          <w:sz w:val="20"/>
          <w:szCs w:val="20"/>
          <w:lang w:val="en-US"/>
        </w:rPr>
        <w:t>, FB2, TXT, MOBI, HTML, PDB, RTF, CHM</w:t>
      </w:r>
    </w:p>
    <w:p w:rsidR="00FD600E" w:rsidRPr="00D6306D" w:rsidRDefault="00FD600E" w:rsidP="00FD600E">
      <w:pPr>
        <w:pStyle w:val="a6"/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изображения: JPG, BMP, GIF, PNG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Автоматический режим просмотра текстовых файлов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Инверсный режим просмотра текста</w:t>
      </w:r>
    </w:p>
    <w:p w:rsidR="00D6306D" w:rsidRPr="00D6306D" w:rsidRDefault="00D6306D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Форматирование PDF-файлов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Сохранение/удаление закладок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Форматирование текстовых файлов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Поддержка сносок в тексте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История просмотра последних файлов</w:t>
      </w:r>
    </w:p>
    <w:p w:rsidR="00D6306D" w:rsidRPr="00D6306D" w:rsidRDefault="00D6306D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lastRenderedPageBreak/>
        <w:t>Слайд-шоу</w:t>
      </w:r>
    </w:p>
    <w:p w:rsidR="00670F93" w:rsidRPr="00D6306D" w:rsidRDefault="00670F93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Изменение масштаба изображений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proofErr w:type="spellStart"/>
      <w:r w:rsidRPr="00D6306D">
        <w:rPr>
          <w:sz w:val="20"/>
          <w:szCs w:val="20"/>
        </w:rPr>
        <w:t>Автовыключение</w:t>
      </w:r>
      <w:proofErr w:type="spellEnd"/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Выбор режима включения: книга, меню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Блокировка экрана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Копирование/удаление файлов без использования ПК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Интерфейс USB 2.0 (подключение к ПК)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Календарь, часы</w:t>
      </w:r>
    </w:p>
    <w:p w:rsidR="00670F93" w:rsidRPr="00D6306D" w:rsidRDefault="00670F93" w:rsidP="006C29C9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 xml:space="preserve">Питание от </w:t>
      </w:r>
      <w:proofErr w:type="spellStart"/>
      <w:r w:rsidRPr="00D6306D">
        <w:rPr>
          <w:sz w:val="20"/>
          <w:szCs w:val="20"/>
        </w:rPr>
        <w:t>Li-Pol</w:t>
      </w:r>
      <w:proofErr w:type="spellEnd"/>
      <w:r w:rsidRPr="00D6306D">
        <w:rPr>
          <w:sz w:val="20"/>
          <w:szCs w:val="20"/>
        </w:rPr>
        <w:t xml:space="preserve"> аккумулятора</w:t>
      </w:r>
    </w:p>
    <w:p w:rsidR="00670F93" w:rsidRPr="00D6306D" w:rsidRDefault="00D6306D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>Размеры: 221х151х10 мм</w:t>
      </w:r>
    </w:p>
    <w:p w:rsidR="00670F93" w:rsidRPr="00D6306D" w:rsidRDefault="00670F93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</w:pPr>
      <w:r w:rsidRPr="00D6306D">
        <w:rPr>
          <w:sz w:val="20"/>
          <w:szCs w:val="20"/>
        </w:rPr>
        <w:t xml:space="preserve">Масса: </w:t>
      </w:r>
      <w:r w:rsidR="00D6306D" w:rsidRPr="00D6306D">
        <w:rPr>
          <w:sz w:val="20"/>
          <w:szCs w:val="20"/>
        </w:rPr>
        <w:t>297 г</w:t>
      </w:r>
    </w:p>
    <w:p w:rsidR="00670F93" w:rsidRPr="00D6306D" w:rsidRDefault="00670F93" w:rsidP="00D6306D">
      <w:pPr>
        <w:pStyle w:val="a6"/>
        <w:numPr>
          <w:ilvl w:val="0"/>
          <w:numId w:val="8"/>
        </w:numPr>
        <w:spacing w:after="0"/>
        <w:rPr>
          <w:sz w:val="20"/>
          <w:szCs w:val="20"/>
        </w:rPr>
        <w:sectPr w:rsidR="00670F93" w:rsidRPr="00D6306D" w:rsidSect="00670F93">
          <w:type w:val="continuous"/>
          <w:pgSz w:w="11906" w:h="16838"/>
          <w:pgMar w:top="1843" w:right="850" w:bottom="851" w:left="1418" w:header="708" w:footer="708" w:gutter="0"/>
          <w:cols w:num="2" w:space="708"/>
          <w:docGrid w:linePitch="360"/>
        </w:sectPr>
      </w:pPr>
      <w:r w:rsidRPr="00D6306D">
        <w:rPr>
          <w:sz w:val="20"/>
          <w:szCs w:val="20"/>
        </w:rPr>
        <w:t>Комплектность:</w:t>
      </w:r>
      <w:r w:rsidR="00FD600E" w:rsidRPr="00D6306D">
        <w:rPr>
          <w:sz w:val="20"/>
          <w:szCs w:val="20"/>
        </w:rPr>
        <w:t xml:space="preserve"> </w:t>
      </w:r>
      <w:r w:rsidR="00D6306D" w:rsidRPr="00D6306D">
        <w:rPr>
          <w:sz w:val="20"/>
          <w:szCs w:val="20"/>
        </w:rPr>
        <w:t xml:space="preserve">электронная книга, чехол, </w:t>
      </w:r>
      <w:proofErr w:type="spellStart"/>
      <w:r w:rsidR="00D6306D" w:rsidRPr="00D6306D">
        <w:rPr>
          <w:sz w:val="20"/>
          <w:szCs w:val="20"/>
        </w:rPr>
        <w:t>microUSB</w:t>
      </w:r>
      <w:proofErr w:type="spellEnd"/>
      <w:r w:rsidR="00D6306D" w:rsidRPr="00D6306D">
        <w:rPr>
          <w:sz w:val="20"/>
          <w:szCs w:val="20"/>
        </w:rPr>
        <w:t>-кабель, сетевой адаптер, руководство по эксплуатации, гарантийный талон</w:t>
      </w:r>
    </w:p>
    <w:p w:rsidR="00FD600E" w:rsidRDefault="00FD600E" w:rsidP="00592611">
      <w:pPr>
        <w:tabs>
          <w:tab w:val="left" w:pos="6345"/>
        </w:tabs>
        <w:spacing w:after="0"/>
        <w:jc w:val="both"/>
        <w:rPr>
          <w:sz w:val="20"/>
          <w:szCs w:val="20"/>
        </w:rPr>
      </w:pPr>
    </w:p>
    <w:p w:rsidR="00592611" w:rsidRPr="00FD600E" w:rsidRDefault="00592611" w:rsidP="00592611">
      <w:pPr>
        <w:tabs>
          <w:tab w:val="left" w:pos="6345"/>
        </w:tabs>
        <w:spacing w:after="0"/>
        <w:jc w:val="both"/>
        <w:rPr>
          <w:rStyle w:val="a9"/>
          <w:rFonts w:cs="Arial"/>
        </w:rPr>
      </w:pPr>
      <w:r w:rsidRPr="00FD600E">
        <w:rPr>
          <w:rFonts w:cs="Arial"/>
          <w:b/>
          <w:bCs/>
        </w:rPr>
        <w:t>Информация о компании</w:t>
      </w:r>
      <w:r w:rsidRPr="00FD600E">
        <w:rPr>
          <w:rFonts w:cs="Arial"/>
          <w:b/>
          <w:bCs/>
        </w:rPr>
        <w:tab/>
      </w:r>
    </w:p>
    <w:p w:rsidR="00592611" w:rsidRPr="00FD600E" w:rsidRDefault="00592611" w:rsidP="00592611">
      <w:pPr>
        <w:spacing w:after="0"/>
        <w:jc w:val="both"/>
        <w:rPr>
          <w:b/>
        </w:rPr>
      </w:pPr>
      <w:r w:rsidRPr="00FD600E">
        <w:rPr>
          <w:rStyle w:val="a9"/>
        </w:rPr>
        <w:t xml:space="preserve">Торговая марка teXet принадлежит компании «Электронные системы «Алкотел», </w:t>
      </w:r>
      <w:r w:rsidRPr="00FD600E">
        <w:t>которая имеет 2</w:t>
      </w:r>
      <w:r w:rsidR="00591DEA">
        <w:t>7</w:t>
      </w:r>
      <w:r w:rsidRPr="00FD600E">
        <w:t xml:space="preserve">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2013 года </w:t>
      </w:r>
      <w:r w:rsidRPr="00FD600E">
        <w:rPr>
          <w:lang w:val="en-US"/>
        </w:rPr>
        <w:t>teXet</w:t>
      </w:r>
      <w:r w:rsidRPr="00FD600E">
        <w:t xml:space="preserve"> входит в тройку лидеров по товарным категориям: элект</w:t>
      </w:r>
      <w:r w:rsidR="00D9138D">
        <w:t>ронные книги (доля рынка РФ в 17</w:t>
      </w:r>
      <w:r w:rsidRPr="00FD600E">
        <w:t>%), видеор</w:t>
      </w:r>
      <w:r w:rsidR="00D9138D">
        <w:t>егистраторы (9%), МР3-плееры (24%), цифровые фоторамки (31</w:t>
      </w:r>
      <w:r w:rsidRPr="00FD600E">
        <w:t xml:space="preserve">%). Торговая марка широко представлена в федеральных сетях: Евросеть, Связной, </w:t>
      </w:r>
      <w:proofErr w:type="spellStart"/>
      <w:r w:rsidRPr="00FD600E">
        <w:t>М.Видео</w:t>
      </w:r>
      <w:proofErr w:type="spellEnd"/>
      <w:r w:rsidRPr="00FD600E">
        <w:t xml:space="preserve">, сеть Цифровых супермаркетов DNS, Эльдорадо, </w:t>
      </w:r>
      <w:proofErr w:type="spellStart"/>
      <w:r w:rsidRPr="00FD600E">
        <w:t>Техносила</w:t>
      </w:r>
      <w:proofErr w:type="spellEnd"/>
      <w:r w:rsidRPr="00FD600E">
        <w:t xml:space="preserve">. Успешно реализован проект по созданию </w:t>
      </w:r>
      <w:proofErr w:type="spellStart"/>
      <w:r w:rsidRPr="00FD600E">
        <w:t>монобрендовой</w:t>
      </w:r>
      <w:proofErr w:type="spellEnd"/>
      <w:r w:rsidRPr="00FD600E">
        <w:t xml:space="preserve"> сети – открыты 5 </w:t>
      </w:r>
      <w:proofErr w:type="gramStart"/>
      <w:r w:rsidRPr="00FD600E">
        <w:t>фирменных</w:t>
      </w:r>
      <w:proofErr w:type="gramEnd"/>
      <w:r w:rsidRPr="00FD600E">
        <w:t xml:space="preserve"> шоу-</w:t>
      </w:r>
      <w:proofErr w:type="spellStart"/>
      <w:r w:rsidRPr="00FD600E">
        <w:t>румов</w:t>
      </w:r>
      <w:proofErr w:type="spellEnd"/>
      <w:r w:rsidRPr="00FD600E">
        <w:t xml:space="preserve"> </w:t>
      </w:r>
      <w:r w:rsidRPr="00FD600E">
        <w:rPr>
          <w:lang w:val="en-US"/>
        </w:rPr>
        <w:t>teXet</w:t>
      </w:r>
      <w:r w:rsidRPr="00FD600E">
        <w:t xml:space="preserve"> в Санкт-Петербурге, действует собственный интернет-магазин бренда. </w:t>
      </w:r>
      <w:r w:rsidRPr="00FD600E">
        <w:rPr>
          <w:rFonts w:cs="Arial"/>
        </w:rPr>
        <w:t xml:space="preserve">Больше информации на сайте </w:t>
      </w:r>
      <w:hyperlink r:id="rId14" w:history="1">
        <w:r w:rsidRPr="00FD600E">
          <w:rPr>
            <w:rStyle w:val="a5"/>
            <w:rFonts w:cs="Arial"/>
            <w:lang w:val="en-US"/>
          </w:rPr>
          <w:t>www</w:t>
        </w:r>
        <w:r w:rsidRPr="00FD600E">
          <w:rPr>
            <w:rStyle w:val="a5"/>
            <w:rFonts w:cs="Arial"/>
          </w:rPr>
          <w:t>.</w:t>
        </w:r>
        <w:proofErr w:type="spellStart"/>
        <w:r w:rsidRPr="00FD600E">
          <w:rPr>
            <w:rStyle w:val="a5"/>
            <w:rFonts w:cs="Arial"/>
            <w:lang w:val="en-US"/>
          </w:rPr>
          <w:t>texet</w:t>
        </w:r>
        <w:proofErr w:type="spellEnd"/>
        <w:r w:rsidRPr="00FD600E">
          <w:rPr>
            <w:rStyle w:val="a5"/>
            <w:rFonts w:cs="Arial"/>
          </w:rPr>
          <w:t>.</w:t>
        </w:r>
        <w:proofErr w:type="spellStart"/>
        <w:r w:rsidRPr="00FD600E">
          <w:rPr>
            <w:rStyle w:val="a5"/>
            <w:rFonts w:cs="Arial"/>
            <w:lang w:val="en-US"/>
          </w:rPr>
          <w:t>ru</w:t>
        </w:r>
        <w:proofErr w:type="spellEnd"/>
      </w:hyperlink>
      <w:r w:rsidRPr="00FD600E">
        <w:rPr>
          <w:rStyle w:val="a5"/>
          <w:rFonts w:cs="Arial"/>
        </w:rPr>
        <w:t>.</w:t>
      </w:r>
      <w:r w:rsidRPr="00FD600E">
        <w:rPr>
          <w:highlight w:val="yellow"/>
        </w:rPr>
        <w:t xml:space="preserve"> </w:t>
      </w:r>
    </w:p>
    <w:p w:rsidR="00592611" w:rsidRPr="00FD600E" w:rsidRDefault="00592611" w:rsidP="00592611">
      <w:pPr>
        <w:spacing w:after="120" w:line="240" w:lineRule="auto"/>
        <w:jc w:val="both"/>
        <w:rPr>
          <w:b/>
        </w:rPr>
      </w:pPr>
    </w:p>
    <w:p w:rsidR="00592611" w:rsidRPr="00FD600E" w:rsidRDefault="00592611" w:rsidP="00592611">
      <w:pPr>
        <w:spacing w:after="0" w:line="240" w:lineRule="auto"/>
        <w:jc w:val="both"/>
        <w:rPr>
          <w:b/>
        </w:rPr>
      </w:pPr>
      <w:r w:rsidRPr="00FD600E">
        <w:rPr>
          <w:b/>
        </w:rPr>
        <w:t>Контактная информация</w:t>
      </w:r>
    </w:p>
    <w:p w:rsidR="00592611" w:rsidRPr="00FD600E" w:rsidRDefault="00592611" w:rsidP="00592611">
      <w:pPr>
        <w:spacing w:after="0" w:line="240" w:lineRule="auto"/>
        <w:jc w:val="both"/>
      </w:pPr>
      <w:r w:rsidRPr="00FD600E">
        <w:t>Адрес компании: г. Санкт-Петербург, ул. Маршала Говорова, д. 52.</w:t>
      </w:r>
    </w:p>
    <w:p w:rsidR="00592611" w:rsidRPr="00FD600E" w:rsidRDefault="00592611" w:rsidP="00592611">
      <w:pPr>
        <w:spacing w:after="0" w:line="240" w:lineRule="auto"/>
        <w:jc w:val="both"/>
      </w:pPr>
      <w:r w:rsidRPr="00FD600E">
        <w:t>+7(812) 320-00-60, +7(812) 320-60-06, доб. 147</w:t>
      </w:r>
    </w:p>
    <w:p w:rsidR="00592611" w:rsidRPr="00FD600E" w:rsidRDefault="00592611" w:rsidP="00592611">
      <w:pPr>
        <w:spacing w:after="0" w:line="240" w:lineRule="auto"/>
        <w:jc w:val="both"/>
      </w:pPr>
      <w:r w:rsidRPr="00FD600E">
        <w:t xml:space="preserve">Контактное лицо: Ольга Чухонцева, менеджер по </w:t>
      </w:r>
      <w:r w:rsidRPr="00FD600E">
        <w:rPr>
          <w:lang w:val="en-US"/>
        </w:rPr>
        <w:t>PR</w:t>
      </w:r>
    </w:p>
    <w:p w:rsidR="005E4DAA" w:rsidRPr="00591DEA" w:rsidRDefault="00592611" w:rsidP="00591DEA">
      <w:pPr>
        <w:spacing w:after="0" w:line="240" w:lineRule="auto"/>
        <w:jc w:val="both"/>
        <w:rPr>
          <w:lang w:val="en-US"/>
        </w:rPr>
      </w:pPr>
      <w:proofErr w:type="gramStart"/>
      <w:r w:rsidRPr="00FD600E">
        <w:rPr>
          <w:lang w:val="en-US"/>
        </w:rPr>
        <w:t>e-mail</w:t>
      </w:r>
      <w:proofErr w:type="gramEnd"/>
      <w:r w:rsidRPr="00FD600E">
        <w:rPr>
          <w:lang w:val="en-US"/>
        </w:rPr>
        <w:t xml:space="preserve">: </w:t>
      </w:r>
      <w:hyperlink r:id="rId15" w:history="1">
        <w:r w:rsidRPr="00FD600E">
          <w:rPr>
            <w:rStyle w:val="a5"/>
            <w:lang w:val="en-US"/>
          </w:rPr>
          <w:t>choa@texet.ru</w:t>
        </w:r>
      </w:hyperlink>
      <w:r w:rsidRPr="00FD600E">
        <w:rPr>
          <w:lang w:val="en-US"/>
        </w:rPr>
        <w:t xml:space="preserve">, </w:t>
      </w:r>
      <w:hyperlink r:id="rId16" w:history="1">
        <w:r w:rsidRPr="00FD600E">
          <w:rPr>
            <w:rStyle w:val="a5"/>
            <w:lang w:val="en-US"/>
          </w:rPr>
          <w:t>www.texet.ru</w:t>
        </w:r>
      </w:hyperlink>
    </w:p>
    <w:sectPr w:rsidR="005E4DAA" w:rsidRPr="00591DEA" w:rsidSect="000B1ECE">
      <w:type w:val="continuous"/>
      <w:pgSz w:w="11906" w:h="16838"/>
      <w:pgMar w:top="184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E4" w:rsidRDefault="002024E4" w:rsidP="001E02F6">
      <w:pPr>
        <w:spacing w:after="0" w:line="240" w:lineRule="auto"/>
      </w:pPr>
      <w:r>
        <w:separator/>
      </w:r>
    </w:p>
  </w:endnote>
  <w:endnote w:type="continuationSeparator" w:id="0">
    <w:p w:rsidR="002024E4" w:rsidRDefault="002024E4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E4" w:rsidRDefault="002024E4" w:rsidP="001E02F6">
      <w:pPr>
        <w:spacing w:after="0" w:line="240" w:lineRule="auto"/>
      </w:pPr>
      <w:r>
        <w:separator/>
      </w:r>
    </w:p>
  </w:footnote>
  <w:footnote w:type="continuationSeparator" w:id="0">
    <w:p w:rsidR="002024E4" w:rsidRDefault="002024E4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E4" w:rsidRDefault="002024E4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-930910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D92"/>
    <w:multiLevelType w:val="hybridMultilevel"/>
    <w:tmpl w:val="CA6AD742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C572BA"/>
    <w:multiLevelType w:val="hybridMultilevel"/>
    <w:tmpl w:val="3B32551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48FC"/>
    <w:multiLevelType w:val="hybridMultilevel"/>
    <w:tmpl w:val="4C7C859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B0367"/>
    <w:multiLevelType w:val="hybridMultilevel"/>
    <w:tmpl w:val="6B086C6C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7D"/>
    <w:rsid w:val="00007611"/>
    <w:rsid w:val="00017940"/>
    <w:rsid w:val="00035837"/>
    <w:rsid w:val="00051038"/>
    <w:rsid w:val="000718D7"/>
    <w:rsid w:val="00080D6D"/>
    <w:rsid w:val="0008341A"/>
    <w:rsid w:val="0008782A"/>
    <w:rsid w:val="00095050"/>
    <w:rsid w:val="000A6A50"/>
    <w:rsid w:val="000B1B09"/>
    <w:rsid w:val="000B1C0B"/>
    <w:rsid w:val="000B1ECE"/>
    <w:rsid w:val="000B3350"/>
    <w:rsid w:val="000B5534"/>
    <w:rsid w:val="000C752C"/>
    <w:rsid w:val="000D477F"/>
    <w:rsid w:val="000D7892"/>
    <w:rsid w:val="000F52B4"/>
    <w:rsid w:val="00107E71"/>
    <w:rsid w:val="00131D9A"/>
    <w:rsid w:val="0013384F"/>
    <w:rsid w:val="00134604"/>
    <w:rsid w:val="001527C9"/>
    <w:rsid w:val="001659E9"/>
    <w:rsid w:val="001924C0"/>
    <w:rsid w:val="001A2E46"/>
    <w:rsid w:val="001A64CF"/>
    <w:rsid w:val="001E02F6"/>
    <w:rsid w:val="001E2E53"/>
    <w:rsid w:val="00200B11"/>
    <w:rsid w:val="002024E4"/>
    <w:rsid w:val="00202750"/>
    <w:rsid w:val="00242F33"/>
    <w:rsid w:val="002461CD"/>
    <w:rsid w:val="00246BC6"/>
    <w:rsid w:val="002629CC"/>
    <w:rsid w:val="00263A5B"/>
    <w:rsid w:val="00267186"/>
    <w:rsid w:val="0026789F"/>
    <w:rsid w:val="0027017A"/>
    <w:rsid w:val="00272711"/>
    <w:rsid w:val="00276A9F"/>
    <w:rsid w:val="002844A2"/>
    <w:rsid w:val="00294690"/>
    <w:rsid w:val="002C2447"/>
    <w:rsid w:val="002C643C"/>
    <w:rsid w:val="002D410A"/>
    <w:rsid w:val="002E014D"/>
    <w:rsid w:val="002E7B8B"/>
    <w:rsid w:val="002F307D"/>
    <w:rsid w:val="00301BE3"/>
    <w:rsid w:val="00312997"/>
    <w:rsid w:val="003144CA"/>
    <w:rsid w:val="00326BB7"/>
    <w:rsid w:val="003433BE"/>
    <w:rsid w:val="00353A10"/>
    <w:rsid w:val="00373EFB"/>
    <w:rsid w:val="00374ADE"/>
    <w:rsid w:val="003862D1"/>
    <w:rsid w:val="003B7C82"/>
    <w:rsid w:val="003C746A"/>
    <w:rsid w:val="003D4D9F"/>
    <w:rsid w:val="003D6873"/>
    <w:rsid w:val="003F32D8"/>
    <w:rsid w:val="00413271"/>
    <w:rsid w:val="00422036"/>
    <w:rsid w:val="00444CA6"/>
    <w:rsid w:val="004511E7"/>
    <w:rsid w:val="00481CF7"/>
    <w:rsid w:val="004B43ED"/>
    <w:rsid w:val="004C05A0"/>
    <w:rsid w:val="004C365F"/>
    <w:rsid w:val="004D162D"/>
    <w:rsid w:val="004D6EB6"/>
    <w:rsid w:val="004E13B4"/>
    <w:rsid w:val="00557EA9"/>
    <w:rsid w:val="00591DEA"/>
    <w:rsid w:val="00592611"/>
    <w:rsid w:val="005B190E"/>
    <w:rsid w:val="005C04B8"/>
    <w:rsid w:val="005E4DAA"/>
    <w:rsid w:val="005E6B8F"/>
    <w:rsid w:val="00622CD7"/>
    <w:rsid w:val="00623612"/>
    <w:rsid w:val="006254B2"/>
    <w:rsid w:val="00630D7E"/>
    <w:rsid w:val="00632B15"/>
    <w:rsid w:val="00652DFD"/>
    <w:rsid w:val="00664B15"/>
    <w:rsid w:val="00670F93"/>
    <w:rsid w:val="00691361"/>
    <w:rsid w:val="00694A9F"/>
    <w:rsid w:val="006A09EE"/>
    <w:rsid w:val="006A2898"/>
    <w:rsid w:val="006A2FD9"/>
    <w:rsid w:val="006B1456"/>
    <w:rsid w:val="006C264B"/>
    <w:rsid w:val="006C29C9"/>
    <w:rsid w:val="006D6D22"/>
    <w:rsid w:val="007013C3"/>
    <w:rsid w:val="00725946"/>
    <w:rsid w:val="00727C27"/>
    <w:rsid w:val="0073538C"/>
    <w:rsid w:val="0074771E"/>
    <w:rsid w:val="00755371"/>
    <w:rsid w:val="00774E44"/>
    <w:rsid w:val="007A268C"/>
    <w:rsid w:val="007B22FA"/>
    <w:rsid w:val="007B3FEE"/>
    <w:rsid w:val="007C1CDC"/>
    <w:rsid w:val="007C4C84"/>
    <w:rsid w:val="007D2DC5"/>
    <w:rsid w:val="007D3532"/>
    <w:rsid w:val="007D4590"/>
    <w:rsid w:val="007E27F0"/>
    <w:rsid w:val="007E47B9"/>
    <w:rsid w:val="007E5E58"/>
    <w:rsid w:val="008157D4"/>
    <w:rsid w:val="00820CF0"/>
    <w:rsid w:val="00830917"/>
    <w:rsid w:val="00843543"/>
    <w:rsid w:val="00850A8E"/>
    <w:rsid w:val="0087705D"/>
    <w:rsid w:val="00877A55"/>
    <w:rsid w:val="00884C65"/>
    <w:rsid w:val="008C26A0"/>
    <w:rsid w:val="008C5113"/>
    <w:rsid w:val="008D3D6D"/>
    <w:rsid w:val="008E6EFE"/>
    <w:rsid w:val="008F0929"/>
    <w:rsid w:val="00901A89"/>
    <w:rsid w:val="009027E4"/>
    <w:rsid w:val="00915AC0"/>
    <w:rsid w:val="00943369"/>
    <w:rsid w:val="009540C5"/>
    <w:rsid w:val="00960775"/>
    <w:rsid w:val="009653FE"/>
    <w:rsid w:val="00973E2E"/>
    <w:rsid w:val="00974D9B"/>
    <w:rsid w:val="00983AB6"/>
    <w:rsid w:val="00991786"/>
    <w:rsid w:val="009A08FA"/>
    <w:rsid w:val="009C7126"/>
    <w:rsid w:val="009E1FA2"/>
    <w:rsid w:val="009F0194"/>
    <w:rsid w:val="009F31AC"/>
    <w:rsid w:val="009F5884"/>
    <w:rsid w:val="009F6927"/>
    <w:rsid w:val="00A0163B"/>
    <w:rsid w:val="00A11334"/>
    <w:rsid w:val="00A20524"/>
    <w:rsid w:val="00A45DFF"/>
    <w:rsid w:val="00A83C1F"/>
    <w:rsid w:val="00A9124A"/>
    <w:rsid w:val="00A92852"/>
    <w:rsid w:val="00AB517D"/>
    <w:rsid w:val="00AD44C1"/>
    <w:rsid w:val="00AE39D0"/>
    <w:rsid w:val="00AE4F32"/>
    <w:rsid w:val="00AE66FC"/>
    <w:rsid w:val="00B04F59"/>
    <w:rsid w:val="00B31AE2"/>
    <w:rsid w:val="00B37F95"/>
    <w:rsid w:val="00B43AA1"/>
    <w:rsid w:val="00B75095"/>
    <w:rsid w:val="00B85CB9"/>
    <w:rsid w:val="00BA0AD4"/>
    <w:rsid w:val="00BA4A3F"/>
    <w:rsid w:val="00BA7D4A"/>
    <w:rsid w:val="00BC5898"/>
    <w:rsid w:val="00BC65A7"/>
    <w:rsid w:val="00BE06D7"/>
    <w:rsid w:val="00BF19F9"/>
    <w:rsid w:val="00BF4B13"/>
    <w:rsid w:val="00C0508B"/>
    <w:rsid w:val="00C056DB"/>
    <w:rsid w:val="00C214E9"/>
    <w:rsid w:val="00C23052"/>
    <w:rsid w:val="00C266C3"/>
    <w:rsid w:val="00C325FE"/>
    <w:rsid w:val="00C32E48"/>
    <w:rsid w:val="00C36A6D"/>
    <w:rsid w:val="00C41EF1"/>
    <w:rsid w:val="00C6565A"/>
    <w:rsid w:val="00C703AB"/>
    <w:rsid w:val="00C7618C"/>
    <w:rsid w:val="00C8586D"/>
    <w:rsid w:val="00C93917"/>
    <w:rsid w:val="00CB3EAE"/>
    <w:rsid w:val="00CD4084"/>
    <w:rsid w:val="00CD6729"/>
    <w:rsid w:val="00CE1B97"/>
    <w:rsid w:val="00CE7003"/>
    <w:rsid w:val="00D01B8E"/>
    <w:rsid w:val="00D05C94"/>
    <w:rsid w:val="00D102BC"/>
    <w:rsid w:val="00D14C98"/>
    <w:rsid w:val="00D20359"/>
    <w:rsid w:val="00D35CEB"/>
    <w:rsid w:val="00D43BE3"/>
    <w:rsid w:val="00D6306D"/>
    <w:rsid w:val="00D74E7E"/>
    <w:rsid w:val="00D74F7D"/>
    <w:rsid w:val="00D87A1B"/>
    <w:rsid w:val="00D9138D"/>
    <w:rsid w:val="00DA3053"/>
    <w:rsid w:val="00DC3AB3"/>
    <w:rsid w:val="00DF12F9"/>
    <w:rsid w:val="00E307DD"/>
    <w:rsid w:val="00E33CD2"/>
    <w:rsid w:val="00E46515"/>
    <w:rsid w:val="00E85E18"/>
    <w:rsid w:val="00E866A7"/>
    <w:rsid w:val="00E94AB9"/>
    <w:rsid w:val="00E96E5B"/>
    <w:rsid w:val="00EA5D03"/>
    <w:rsid w:val="00EA6299"/>
    <w:rsid w:val="00EB01B7"/>
    <w:rsid w:val="00EB7CA4"/>
    <w:rsid w:val="00EC7138"/>
    <w:rsid w:val="00F16C61"/>
    <w:rsid w:val="00F94AB4"/>
    <w:rsid w:val="00F9536F"/>
    <w:rsid w:val="00FB4344"/>
    <w:rsid w:val="00FC3360"/>
    <w:rsid w:val="00FC715E"/>
    <w:rsid w:val="00FD600E"/>
    <w:rsid w:val="00FE3A59"/>
    <w:rsid w:val="00FE6017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xet.ru/tb/e_ink_books/tb418fl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xe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xet.ru/tb/e_ink_books/tb138.ht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oa@texet.ru" TargetMode="External"/><Relationship Id="rId10" Type="http://schemas.openxmlformats.org/officeDocument/2006/relationships/hyperlink" Target="http://www.texet.ru/tb/e_ink_books/tb436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ex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8244-88A0-4668-A0F7-7284CB7D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Чухонцева Ольга</cp:lastModifiedBy>
  <cp:revision>7</cp:revision>
  <cp:lastPrinted>2013-11-28T14:24:00Z</cp:lastPrinted>
  <dcterms:created xsi:type="dcterms:W3CDTF">2014-04-02T06:42:00Z</dcterms:created>
  <dcterms:modified xsi:type="dcterms:W3CDTF">2014-04-02T11:43:00Z</dcterms:modified>
</cp:coreProperties>
</file>