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5D7AFD" w:rsidP="00402DEE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8F3DE1">
        <w:rPr>
          <w:b/>
          <w:lang w:val="en-US"/>
        </w:rPr>
        <w:t>4</w:t>
      </w:r>
      <w:r w:rsidR="00EB3960" w:rsidRPr="00B45700">
        <w:rPr>
          <w:b/>
        </w:rPr>
        <w:t xml:space="preserve"> </w:t>
      </w:r>
      <w:r w:rsidR="002102FF">
        <w:rPr>
          <w:b/>
        </w:rPr>
        <w:t>марта</w:t>
      </w:r>
      <w:r w:rsidR="00402DEE" w:rsidRPr="00F76747">
        <w:rPr>
          <w:b/>
        </w:rPr>
        <w:t xml:space="preserve"> 201</w:t>
      </w:r>
      <w:r w:rsidR="00003A37">
        <w:rPr>
          <w:b/>
        </w:rPr>
        <w:t>3</w:t>
      </w:r>
      <w:r w:rsidR="00402DEE" w:rsidRPr="00F76747">
        <w:rPr>
          <w:b/>
        </w:rPr>
        <w:t xml:space="preserve"> года   </w:t>
      </w:r>
      <w:r w:rsidR="002102FF">
        <w:rPr>
          <w:b/>
        </w:rPr>
        <w:t xml:space="preserve">     </w:t>
      </w:r>
      <w:r w:rsidR="00402DEE" w:rsidRPr="00F76747">
        <w:rPr>
          <w:b/>
        </w:rPr>
        <w:t xml:space="preserve">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A5233B" w:rsidRPr="00FD09C5" w:rsidRDefault="00A5233B" w:rsidP="00FD09C5">
      <w:pPr>
        <w:jc w:val="center"/>
        <w:rPr>
          <w:b/>
        </w:rPr>
      </w:pPr>
      <w:r w:rsidRPr="00FD09C5">
        <w:rPr>
          <w:b/>
        </w:rPr>
        <w:t>teXet TM-333: три sim-карты!</w:t>
      </w:r>
    </w:p>
    <w:p w:rsidR="00A5233B" w:rsidRPr="00FD09C5" w:rsidRDefault="00A5233B" w:rsidP="00FD09C5">
      <w:pPr>
        <w:jc w:val="both"/>
      </w:pPr>
      <w:r w:rsidRPr="00FD09C5">
        <w:t xml:space="preserve">Компания «Электронные системы «Алкотел» представляет новый мобильный телефон с поддержкой трех sim-карт, одновременно активных в режиме ожидания. teXet TM-333 – это стильный корпус, современный процессор и поддержка необходимого мультимедийного функционала.  </w:t>
      </w:r>
    </w:p>
    <w:p w:rsidR="00A5233B" w:rsidRPr="00FD09C5" w:rsidRDefault="00A5233B" w:rsidP="00FD09C5">
      <w:pPr>
        <w:jc w:val="center"/>
      </w:pPr>
      <w:r w:rsidRPr="00FD09C5">
        <w:rPr>
          <w:noProof/>
          <w:lang w:eastAsia="ru-RU"/>
        </w:rPr>
        <w:drawing>
          <wp:inline distT="0" distB="0" distL="0" distR="0">
            <wp:extent cx="2854902" cy="3140393"/>
            <wp:effectExtent l="19050" t="0" r="2598" b="0"/>
            <wp:docPr id="2" name="Рисунок 1" descr="http://texet.ru/images/TM-333_front_1358947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images/TM-333_front_13589477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656" cy="314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C5" w:rsidRPr="00FD09C5" w:rsidRDefault="00FD09C5" w:rsidP="00FD09C5">
      <w:pPr>
        <w:jc w:val="both"/>
      </w:pPr>
      <w:r w:rsidRPr="00FD09C5">
        <w:t>Главная особенность новой модели – одновременная работа с тремя sim-картами. Используя потенциал TM-333, пользователи смогут добиться эффективной работы, сэкономить на сотовой связи и выбрать наиболее приемлемое сочетание тарифных планов для звонков и выхода в Интернет. Важно отметить, что модель была разработана в сотрудничестве с компанией Spreadtrum – одним из ведущих поставщиков чипсетов для мобильных устройств на мировом рынке. Поддержка Spreadtrum позволила обеспечить максимальную надежность, стабильность и производительность устройства. Данное сотрудничество будет продолжено при разработке новых моделей teXet с поддержкой нескольких sim-карт.</w:t>
      </w:r>
    </w:p>
    <w:p w:rsidR="00A5233B" w:rsidRPr="00FD09C5" w:rsidRDefault="00A5233B" w:rsidP="00FD09C5">
      <w:pPr>
        <w:jc w:val="both"/>
      </w:pPr>
      <w:r w:rsidRPr="00FD09C5">
        <w:t xml:space="preserve">Новинка получила 2,2-дюймовый </w:t>
      </w:r>
      <w:proofErr w:type="gramStart"/>
      <w:r w:rsidRPr="00FD09C5">
        <w:t>жидко-кристаллический</w:t>
      </w:r>
      <w:proofErr w:type="gramEnd"/>
      <w:r w:rsidRPr="00FD09C5">
        <w:t xml:space="preserve"> дисплей, камеру с разрешением 1.3 Мп, модуль Bluetoo</w:t>
      </w:r>
      <w:bookmarkStart w:id="0" w:name="_GoBack"/>
      <w:bookmarkEnd w:id="0"/>
      <w:r w:rsidRPr="00FD09C5">
        <w:t>th для быстрого обмена данными и GPRS Class 12 для посещения мобильных сайтов сети Интернет.</w:t>
      </w:r>
    </w:p>
    <w:p w:rsidR="00FD09C5" w:rsidRPr="00FD09C5" w:rsidRDefault="00FD09C5" w:rsidP="00FD09C5">
      <w:pPr>
        <w:jc w:val="both"/>
      </w:pPr>
      <w:r w:rsidRPr="00FD09C5">
        <w:t>teXet TM-333 поддерживает самые распространенные форматы аудио, мобильного видео, текста и фото, поэтому новинку можно использовать для прослушивания музыкальных композиций, а также просмотра графического и видео контента. Всю мультимедийную информацию рекомендуется загрузить на карту памяти (устройство поддерживает SD-карты объемом до 8 ГБ).</w:t>
      </w:r>
    </w:p>
    <w:p w:rsidR="00FD09C5" w:rsidRPr="00FD09C5" w:rsidRDefault="00FD09C5" w:rsidP="00FD09C5">
      <w:pPr>
        <w:jc w:val="both"/>
      </w:pPr>
      <w:r w:rsidRPr="00FD09C5">
        <w:t xml:space="preserve">Емкая аккумуляторная батарея новинки на 1000 мАч обеспечит длительное время автономной работы: до 8 часов в режиме разговора и 430 в режиме ожидания и позволит наслаждаться доступом к мультимедиа без необходимости частой подзарядки. </w:t>
      </w:r>
    </w:p>
    <w:p w:rsidR="000E5410" w:rsidRDefault="000E5410" w:rsidP="00FD09C5">
      <w:pPr>
        <w:jc w:val="both"/>
      </w:pPr>
    </w:p>
    <w:p w:rsidR="00FD09C5" w:rsidRPr="00FD09C5" w:rsidRDefault="00FD09C5" w:rsidP="00FD09C5">
      <w:pPr>
        <w:jc w:val="both"/>
      </w:pPr>
      <w:r w:rsidRPr="00FD09C5">
        <w:lastRenderedPageBreak/>
        <w:t>teXet TM-333 – это средство общения, отвечающее потребностям современного человека, а также портативный плеер, с поддержкой самых востребованных форматов мультимедиа.</w:t>
      </w:r>
    </w:p>
    <w:p w:rsidR="00A5233B" w:rsidRDefault="00A5233B" w:rsidP="00FD09C5">
      <w:pPr>
        <w:jc w:val="both"/>
        <w:rPr>
          <w:b/>
          <w:lang w:val="en-US"/>
        </w:rPr>
      </w:pPr>
      <w:r w:rsidRPr="0032024D">
        <w:rPr>
          <w:b/>
        </w:rPr>
        <w:t xml:space="preserve">Рекомендованная розничная цена teXet TM-333 составляет 1399 рублей.  </w:t>
      </w:r>
    </w:p>
    <w:p w:rsidR="00F86197" w:rsidRPr="00F86197" w:rsidRDefault="00F86197" w:rsidP="00FD09C5">
      <w:pPr>
        <w:jc w:val="both"/>
        <w:rPr>
          <w:b/>
          <w:lang w:val="en-US"/>
        </w:rPr>
      </w:pPr>
    </w:p>
    <w:p w:rsidR="002102FF" w:rsidRPr="00A5233B" w:rsidRDefault="00402DEE" w:rsidP="00AB34D3">
      <w:r w:rsidRPr="00A5233B">
        <w:rPr>
          <w:b/>
        </w:rPr>
        <w:t>Технические характеристики:</w:t>
      </w:r>
      <w:r w:rsidR="00765508" w:rsidRPr="00A5233B">
        <w:rPr>
          <w:b/>
        </w:rPr>
        <w:t xml:space="preserve"> </w:t>
      </w:r>
    </w:p>
    <w:p w:rsidR="00A5233B" w:rsidRDefault="00A5233B" w:rsidP="00A5233B">
      <w:pPr>
        <w:sectPr w:rsidR="00A5233B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233B" w:rsidRPr="00A5233B" w:rsidRDefault="00A5233B" w:rsidP="00A5233B">
      <w:pPr>
        <w:pStyle w:val="ab"/>
        <w:numPr>
          <w:ilvl w:val="0"/>
          <w:numId w:val="31"/>
        </w:numPr>
      </w:pPr>
      <w:r w:rsidRPr="00A5233B">
        <w:lastRenderedPageBreak/>
        <w:t xml:space="preserve">Три активные </w:t>
      </w:r>
      <w:r>
        <w:rPr>
          <w:lang w:val="en-US"/>
        </w:rPr>
        <w:t>sim</w:t>
      </w:r>
      <w:r w:rsidRPr="00A5233B">
        <w:t>-карты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 w:rsidRPr="00A5233B">
        <w:t>Стандарт GSM 900/1800/1900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 w:rsidRPr="00A5233B">
        <w:t xml:space="preserve">2,2” цветной ЖК-дисплей 176×144 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 w:rsidRPr="00A5233B">
        <w:t>Камера 1.3 Мп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>
        <w:t>GPRS Class 12; WAP 2.0; MMS 1.2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 w:rsidRPr="00A5233B">
        <w:t>Bluetooth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 w:rsidRPr="00A5233B">
        <w:t>FM-радио, MP3-плеер, Видеоплеер</w:t>
      </w:r>
      <w:r>
        <w:t>, Фотоальбом, Электронные книги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 w:rsidRPr="00A5233B">
        <w:t>Поддерживаемые форматы: </w:t>
      </w:r>
      <w:r>
        <w:br/>
      </w:r>
      <w:r w:rsidRPr="00A5233B">
        <w:t>видео: 3GP</w:t>
      </w:r>
      <w:r w:rsidRPr="00A5233B">
        <w:br/>
        <w:t>аудио: MP3, AMR, AAC, MID </w:t>
      </w:r>
      <w:r w:rsidRPr="00A5233B">
        <w:br/>
        <w:t>текст: TXT</w:t>
      </w:r>
      <w:r w:rsidRPr="00A5233B">
        <w:br/>
        <w:t>изображения: JPG, JPEG, BMP, GIF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>
        <w:t>64-тональная полифония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 w:rsidRPr="00A5233B">
        <w:t>Вибровызов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 w:rsidRPr="00A5233B">
        <w:lastRenderedPageBreak/>
        <w:t>Громкая связь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 w:rsidRPr="00A5233B">
        <w:t>Слот для карт памяти формата microSD (до 8 Г</w:t>
      </w:r>
      <w:r>
        <w:t>Б</w:t>
      </w:r>
      <w:r w:rsidRPr="00A5233B">
        <w:t>)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 w:rsidRPr="00A5233B">
        <w:t>Интерфейсы: miniUSB, 3.5 mm mini jack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 w:rsidRPr="00A5233B">
        <w:t>Зарядное устройство 100-240 В (microUSB)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 w:rsidRPr="00A5233B">
        <w:t>Литий-ионный аккумулятор 1000 мАч: </w:t>
      </w:r>
      <w:r>
        <w:br/>
        <w:t>д</w:t>
      </w:r>
      <w:r w:rsidRPr="00A5233B">
        <w:t xml:space="preserve">о 8 </w:t>
      </w:r>
      <w:r>
        <w:t>часов работы в режиме разговора</w:t>
      </w:r>
      <w:r w:rsidRPr="00A5233B">
        <w:t> </w:t>
      </w:r>
      <w:r w:rsidRPr="00A5233B">
        <w:br/>
        <w:t>до 430 часов работы в режиме ожидания</w:t>
      </w:r>
    </w:p>
    <w:p w:rsidR="00A5233B" w:rsidRPr="00A5233B" w:rsidRDefault="00A5233B" w:rsidP="00A5233B">
      <w:pPr>
        <w:pStyle w:val="ab"/>
        <w:numPr>
          <w:ilvl w:val="0"/>
          <w:numId w:val="31"/>
        </w:numPr>
      </w:pPr>
      <w:r>
        <w:t>Размер: 110,</w:t>
      </w:r>
      <w:r w:rsidRPr="00A5233B">
        <w:t>5</w:t>
      </w:r>
      <w:r>
        <w:t>×</w:t>
      </w:r>
      <w:r w:rsidRPr="00A5233B">
        <w:t>49</w:t>
      </w:r>
      <w:r>
        <w:t>×12,</w:t>
      </w:r>
      <w:r w:rsidRPr="00A5233B">
        <w:t>6 мм</w:t>
      </w:r>
    </w:p>
    <w:p w:rsidR="00A5233B" w:rsidRPr="00A5233B" w:rsidRDefault="00A5233B" w:rsidP="00A5233B">
      <w:pPr>
        <w:pStyle w:val="ab"/>
        <w:numPr>
          <w:ilvl w:val="0"/>
          <w:numId w:val="31"/>
        </w:numPr>
        <w:sectPr w:rsidR="00A5233B" w:rsidRPr="00A5233B" w:rsidSect="00A523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Масса</w:t>
      </w:r>
      <w:r w:rsidRPr="00A5233B">
        <w:t>: 100 г</w:t>
      </w:r>
    </w:p>
    <w:p w:rsidR="00A5233B" w:rsidRDefault="00A5233B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  <w:sectPr w:rsidR="00A5233B" w:rsidSect="005357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6DF" w:rsidRPr="002E7FE6" w:rsidRDefault="007B06DF" w:rsidP="008B0E3D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787B5A" w:rsidRPr="00787B5A" w:rsidRDefault="00787B5A" w:rsidP="00787B5A">
      <w:pPr>
        <w:spacing w:after="0" w:line="240" w:lineRule="auto"/>
        <w:jc w:val="both"/>
        <w:rPr>
          <w:sz w:val="20"/>
          <w:szCs w:val="20"/>
        </w:rPr>
      </w:pPr>
      <w:r w:rsidRPr="00787B5A">
        <w:rPr>
          <w:rStyle w:val="aa"/>
          <w:sz w:val="20"/>
          <w:szCs w:val="20"/>
        </w:rPr>
        <w:t xml:space="preserve">Торговая марка teXet принадлежит компании «Электронные системы «Алкотел», </w:t>
      </w:r>
      <w:r w:rsidRPr="00787B5A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787B5A">
        <w:rPr>
          <w:sz w:val="20"/>
          <w:szCs w:val="20"/>
          <w:lang w:val="en-US"/>
        </w:rPr>
        <w:t>teXet</w:t>
      </w:r>
      <w:r w:rsidRPr="00787B5A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Евросеть, М.Видео, сеть Цифровых супермаркетов DNS, Эльдорадо, Техносила. В 2012 году состоялся запуск проекта по созданию собственной монобрендовой сети, открыты первые фирменные магазины </w:t>
      </w:r>
      <w:r w:rsidRPr="00787B5A">
        <w:rPr>
          <w:sz w:val="20"/>
          <w:szCs w:val="20"/>
          <w:lang w:val="en-US"/>
        </w:rPr>
        <w:t>teXet</w:t>
      </w:r>
      <w:r w:rsidRPr="00787B5A">
        <w:rPr>
          <w:sz w:val="20"/>
          <w:szCs w:val="20"/>
        </w:rPr>
        <w:t xml:space="preserve"> в Москве и Санкт-Петербурге. </w:t>
      </w:r>
      <w:r w:rsidRPr="00787B5A">
        <w:rPr>
          <w:rFonts w:ascii="Calibri" w:hAnsi="Calibri" w:cs="Arial"/>
          <w:sz w:val="20"/>
          <w:szCs w:val="20"/>
        </w:rPr>
        <w:t xml:space="preserve">Больше информации на сайте </w:t>
      </w:r>
      <w:hyperlink r:id="rId10" w:history="1"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www</w:t>
        </w:r>
        <w:r w:rsidRPr="00787B5A">
          <w:rPr>
            <w:rStyle w:val="a9"/>
            <w:rFonts w:ascii="Calibri" w:hAnsi="Calibri" w:cs="Arial"/>
            <w:sz w:val="20"/>
            <w:szCs w:val="20"/>
          </w:rPr>
          <w:t>.</w:t>
        </w:r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texet</w:t>
        </w:r>
        <w:r w:rsidRPr="00787B5A">
          <w:rPr>
            <w:rStyle w:val="a9"/>
            <w:rFonts w:ascii="Calibri" w:hAnsi="Calibri" w:cs="Arial"/>
            <w:sz w:val="20"/>
            <w:szCs w:val="20"/>
          </w:rPr>
          <w:t>.</w:t>
        </w:r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ru</w:t>
        </w:r>
      </w:hyperlink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Pr="00B90356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</w:t>
      </w:r>
      <w:r w:rsidR="001D37D1">
        <w:rPr>
          <w:sz w:val="20"/>
          <w:szCs w:val="20"/>
        </w:rPr>
        <w:t>-60, +7(812) 320-60-06, доб. 1</w:t>
      </w:r>
      <w:r w:rsidR="001D37D1" w:rsidRPr="00B90356">
        <w:rPr>
          <w:sz w:val="20"/>
          <w:szCs w:val="20"/>
        </w:rPr>
        <w:t>4</w:t>
      </w:r>
      <w:r w:rsidR="002E569C">
        <w:rPr>
          <w:sz w:val="20"/>
          <w:szCs w:val="20"/>
        </w:rPr>
        <w:t>7</w:t>
      </w:r>
    </w:p>
    <w:p w:rsidR="00402DEE" w:rsidRPr="001D37D1" w:rsidRDefault="001D37D1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Контактное лицо: </w:t>
      </w:r>
      <w:r w:rsidR="002E569C">
        <w:rPr>
          <w:sz w:val="20"/>
          <w:szCs w:val="20"/>
        </w:rPr>
        <w:t>Наталья Емелина</w:t>
      </w:r>
      <w:r>
        <w:rPr>
          <w:sz w:val="20"/>
          <w:szCs w:val="20"/>
        </w:rPr>
        <w:t xml:space="preserve">, </w:t>
      </w:r>
      <w:r w:rsidR="002E569C">
        <w:rPr>
          <w:sz w:val="20"/>
          <w:szCs w:val="20"/>
        </w:rPr>
        <w:t>менеджер</w:t>
      </w:r>
      <w:r w:rsidR="007B06DF" w:rsidRPr="002E7FE6">
        <w:rPr>
          <w:sz w:val="20"/>
          <w:szCs w:val="20"/>
        </w:rPr>
        <w:t xml:space="preserve"> </w:t>
      </w:r>
      <w:r w:rsidR="007B06DF">
        <w:rPr>
          <w:sz w:val="20"/>
          <w:szCs w:val="20"/>
        </w:rPr>
        <w:t>по</w:t>
      </w:r>
      <w:r w:rsidR="00402DEE" w:rsidRPr="00452D58">
        <w:rPr>
          <w:sz w:val="20"/>
          <w:szCs w:val="20"/>
        </w:rPr>
        <w:t xml:space="preserve"> </w:t>
      </w:r>
      <w:r w:rsidR="00402DEE" w:rsidRPr="00452D58">
        <w:rPr>
          <w:sz w:val="20"/>
          <w:szCs w:val="20"/>
          <w:lang w:val="en-US"/>
        </w:rPr>
        <w:t>PR</w:t>
      </w:r>
    </w:p>
    <w:p w:rsidR="00715741" w:rsidRPr="008C5CE9" w:rsidRDefault="00402DEE" w:rsidP="008C5CE9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r w:rsidR="002E569C">
        <w:rPr>
          <w:sz w:val="20"/>
          <w:szCs w:val="20"/>
          <w:lang w:val="en-US"/>
        </w:rPr>
        <w:t>eni@alkotel.ru</w:t>
      </w:r>
      <w:r w:rsidRPr="00452D58">
        <w:rPr>
          <w:sz w:val="20"/>
          <w:szCs w:val="20"/>
          <w:lang w:val="en-US"/>
        </w:rPr>
        <w:t xml:space="preserve">, </w:t>
      </w:r>
      <w:hyperlink r:id="rId11" w:history="1">
        <w:r w:rsidR="008C5CE9" w:rsidRPr="00E415D7">
          <w:rPr>
            <w:rStyle w:val="a9"/>
            <w:sz w:val="20"/>
            <w:szCs w:val="20"/>
            <w:lang w:val="en-US"/>
          </w:rPr>
          <w:t>www.texet.ru</w:t>
        </w:r>
      </w:hyperlink>
    </w:p>
    <w:sectPr w:rsidR="00715741" w:rsidRPr="008C5CE9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C5" w:rsidRDefault="00FD09C5" w:rsidP="00402DEE">
      <w:pPr>
        <w:spacing w:after="0" w:line="240" w:lineRule="auto"/>
      </w:pPr>
      <w:r>
        <w:separator/>
      </w:r>
    </w:p>
  </w:endnote>
  <w:endnote w:type="continuationSeparator" w:id="0">
    <w:p w:rsidR="00FD09C5" w:rsidRDefault="00FD09C5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C5" w:rsidRDefault="00FD09C5" w:rsidP="00402DEE">
      <w:pPr>
        <w:spacing w:after="0" w:line="240" w:lineRule="auto"/>
      </w:pPr>
      <w:r>
        <w:separator/>
      </w:r>
    </w:p>
  </w:footnote>
  <w:footnote w:type="continuationSeparator" w:id="0">
    <w:p w:rsidR="00FD09C5" w:rsidRDefault="00FD09C5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9048"/>
    </w:sdtPr>
    <w:sdtContent>
      <w:p w:rsidR="00FD09C5" w:rsidRDefault="00160B30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B0"/>
    <w:multiLevelType w:val="multilevel"/>
    <w:tmpl w:val="7C8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61BC8"/>
    <w:multiLevelType w:val="multilevel"/>
    <w:tmpl w:val="E7D6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B1F89"/>
    <w:multiLevelType w:val="multilevel"/>
    <w:tmpl w:val="0A0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0A5895"/>
    <w:multiLevelType w:val="multilevel"/>
    <w:tmpl w:val="2C7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A7DAA"/>
    <w:multiLevelType w:val="multilevel"/>
    <w:tmpl w:val="82F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F4008"/>
    <w:multiLevelType w:val="multilevel"/>
    <w:tmpl w:val="42E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B147A"/>
    <w:multiLevelType w:val="hybridMultilevel"/>
    <w:tmpl w:val="A42258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D37E5"/>
    <w:multiLevelType w:val="hybridMultilevel"/>
    <w:tmpl w:val="2ECA7AB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04B81"/>
    <w:multiLevelType w:val="multilevel"/>
    <w:tmpl w:val="A8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F3A01"/>
    <w:multiLevelType w:val="hybridMultilevel"/>
    <w:tmpl w:val="030E76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42A69"/>
    <w:multiLevelType w:val="multilevel"/>
    <w:tmpl w:val="522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01566"/>
    <w:multiLevelType w:val="hybridMultilevel"/>
    <w:tmpl w:val="4C54B8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217D"/>
    <w:multiLevelType w:val="multilevel"/>
    <w:tmpl w:val="D7FA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90751"/>
    <w:multiLevelType w:val="hybridMultilevel"/>
    <w:tmpl w:val="9F866D8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00F35"/>
    <w:multiLevelType w:val="multilevel"/>
    <w:tmpl w:val="3DD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94314"/>
    <w:multiLevelType w:val="hybridMultilevel"/>
    <w:tmpl w:val="46EE6E6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916A8"/>
    <w:multiLevelType w:val="multilevel"/>
    <w:tmpl w:val="B376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9B4675"/>
    <w:multiLevelType w:val="hybridMultilevel"/>
    <w:tmpl w:val="7616A1C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442AB"/>
    <w:multiLevelType w:val="multilevel"/>
    <w:tmpl w:val="CC0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409F3"/>
    <w:multiLevelType w:val="multilevel"/>
    <w:tmpl w:val="AD2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15BE4"/>
    <w:multiLevelType w:val="multilevel"/>
    <w:tmpl w:val="2716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06431D"/>
    <w:multiLevelType w:val="multilevel"/>
    <w:tmpl w:val="C05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8E1871"/>
    <w:multiLevelType w:val="multilevel"/>
    <w:tmpl w:val="9FA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381730"/>
    <w:multiLevelType w:val="hybridMultilevel"/>
    <w:tmpl w:val="77F0931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8F64FA"/>
    <w:multiLevelType w:val="hybridMultilevel"/>
    <w:tmpl w:val="269235D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114D3"/>
    <w:multiLevelType w:val="multilevel"/>
    <w:tmpl w:val="108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C479E"/>
    <w:multiLevelType w:val="multilevel"/>
    <w:tmpl w:val="8F4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33794C"/>
    <w:multiLevelType w:val="multilevel"/>
    <w:tmpl w:val="57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D90008"/>
    <w:multiLevelType w:val="hybridMultilevel"/>
    <w:tmpl w:val="D5BADCD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29"/>
  </w:num>
  <w:num w:numId="4">
    <w:abstractNumId w:val="8"/>
  </w:num>
  <w:num w:numId="5">
    <w:abstractNumId w:val="15"/>
  </w:num>
  <w:num w:numId="6">
    <w:abstractNumId w:val="16"/>
  </w:num>
  <w:num w:numId="7">
    <w:abstractNumId w:val="0"/>
  </w:num>
  <w:num w:numId="8">
    <w:abstractNumId w:val="25"/>
  </w:num>
  <w:num w:numId="9">
    <w:abstractNumId w:val="5"/>
  </w:num>
  <w:num w:numId="10">
    <w:abstractNumId w:val="3"/>
  </w:num>
  <w:num w:numId="11">
    <w:abstractNumId w:val="19"/>
  </w:num>
  <w:num w:numId="12">
    <w:abstractNumId w:val="6"/>
  </w:num>
  <w:num w:numId="13">
    <w:abstractNumId w:val="30"/>
  </w:num>
  <w:num w:numId="14">
    <w:abstractNumId w:val="23"/>
  </w:num>
  <w:num w:numId="15">
    <w:abstractNumId w:val="4"/>
  </w:num>
  <w:num w:numId="16">
    <w:abstractNumId w:val="9"/>
  </w:num>
  <w:num w:numId="17">
    <w:abstractNumId w:val="22"/>
  </w:num>
  <w:num w:numId="18">
    <w:abstractNumId w:val="27"/>
  </w:num>
  <w:num w:numId="19">
    <w:abstractNumId w:val="7"/>
  </w:num>
  <w:num w:numId="20">
    <w:abstractNumId w:val="26"/>
  </w:num>
  <w:num w:numId="21">
    <w:abstractNumId w:val="10"/>
  </w:num>
  <w:num w:numId="22">
    <w:abstractNumId w:val="17"/>
  </w:num>
  <w:num w:numId="23">
    <w:abstractNumId w:val="1"/>
  </w:num>
  <w:num w:numId="24">
    <w:abstractNumId w:val="12"/>
  </w:num>
  <w:num w:numId="25">
    <w:abstractNumId w:val="24"/>
  </w:num>
  <w:num w:numId="26">
    <w:abstractNumId w:val="14"/>
  </w:num>
  <w:num w:numId="27">
    <w:abstractNumId w:val="18"/>
  </w:num>
  <w:num w:numId="28">
    <w:abstractNumId w:val="13"/>
  </w:num>
  <w:num w:numId="29">
    <w:abstractNumId w:val="2"/>
  </w:num>
  <w:num w:numId="30">
    <w:abstractNumId w:val="21"/>
  </w:num>
  <w:num w:numId="31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03A37"/>
    <w:rsid w:val="00026BBF"/>
    <w:rsid w:val="00031A03"/>
    <w:rsid w:val="00032BD8"/>
    <w:rsid w:val="000370C3"/>
    <w:rsid w:val="0005684F"/>
    <w:rsid w:val="0008208E"/>
    <w:rsid w:val="00087237"/>
    <w:rsid w:val="0009105A"/>
    <w:rsid w:val="00091622"/>
    <w:rsid w:val="00095F5D"/>
    <w:rsid w:val="0009731A"/>
    <w:rsid w:val="000A52A8"/>
    <w:rsid w:val="000B1D78"/>
    <w:rsid w:val="000C2FA4"/>
    <w:rsid w:val="000C67BF"/>
    <w:rsid w:val="000D1F2C"/>
    <w:rsid w:val="000E5410"/>
    <w:rsid w:val="000E6777"/>
    <w:rsid w:val="000E7DA3"/>
    <w:rsid w:val="000F1775"/>
    <w:rsid w:val="000F75E3"/>
    <w:rsid w:val="0010113E"/>
    <w:rsid w:val="00130922"/>
    <w:rsid w:val="00131A1F"/>
    <w:rsid w:val="0015086A"/>
    <w:rsid w:val="00160B30"/>
    <w:rsid w:val="00164D3B"/>
    <w:rsid w:val="00174F04"/>
    <w:rsid w:val="00176B54"/>
    <w:rsid w:val="00181D1A"/>
    <w:rsid w:val="0018297E"/>
    <w:rsid w:val="00191D9F"/>
    <w:rsid w:val="001A47F4"/>
    <w:rsid w:val="001B75FE"/>
    <w:rsid w:val="001C66F1"/>
    <w:rsid w:val="001C7A8E"/>
    <w:rsid w:val="001D0CAC"/>
    <w:rsid w:val="001D2B4C"/>
    <w:rsid w:val="001D37D1"/>
    <w:rsid w:val="001E31AD"/>
    <w:rsid w:val="001E4B4D"/>
    <w:rsid w:val="001E58B3"/>
    <w:rsid w:val="001F2994"/>
    <w:rsid w:val="001F79D3"/>
    <w:rsid w:val="002102FF"/>
    <w:rsid w:val="00212C87"/>
    <w:rsid w:val="00213B12"/>
    <w:rsid w:val="002208E2"/>
    <w:rsid w:val="0022588B"/>
    <w:rsid w:val="0023663A"/>
    <w:rsid w:val="0024221E"/>
    <w:rsid w:val="00243E2D"/>
    <w:rsid w:val="002504EC"/>
    <w:rsid w:val="002671F3"/>
    <w:rsid w:val="002A1903"/>
    <w:rsid w:val="002B5B52"/>
    <w:rsid w:val="002C28C2"/>
    <w:rsid w:val="002C68D6"/>
    <w:rsid w:val="002D0A1F"/>
    <w:rsid w:val="002D3904"/>
    <w:rsid w:val="002E569C"/>
    <w:rsid w:val="002E7FE6"/>
    <w:rsid w:val="0030231C"/>
    <w:rsid w:val="003056DD"/>
    <w:rsid w:val="00314626"/>
    <w:rsid w:val="0032024D"/>
    <w:rsid w:val="00325BC4"/>
    <w:rsid w:val="0033621F"/>
    <w:rsid w:val="00342FA0"/>
    <w:rsid w:val="00350054"/>
    <w:rsid w:val="00352214"/>
    <w:rsid w:val="0035533B"/>
    <w:rsid w:val="00364DFF"/>
    <w:rsid w:val="00367808"/>
    <w:rsid w:val="003807EF"/>
    <w:rsid w:val="00385018"/>
    <w:rsid w:val="00387944"/>
    <w:rsid w:val="00394888"/>
    <w:rsid w:val="003A1A2C"/>
    <w:rsid w:val="003A3CE5"/>
    <w:rsid w:val="003B645D"/>
    <w:rsid w:val="003C646A"/>
    <w:rsid w:val="003C7028"/>
    <w:rsid w:val="003C7951"/>
    <w:rsid w:val="003E10CE"/>
    <w:rsid w:val="00402DEE"/>
    <w:rsid w:val="004224A8"/>
    <w:rsid w:val="00422ECE"/>
    <w:rsid w:val="00433775"/>
    <w:rsid w:val="0044079F"/>
    <w:rsid w:val="00441CB0"/>
    <w:rsid w:val="004501DE"/>
    <w:rsid w:val="004959C8"/>
    <w:rsid w:val="004A3195"/>
    <w:rsid w:val="004A4BD6"/>
    <w:rsid w:val="004C41FD"/>
    <w:rsid w:val="004E256F"/>
    <w:rsid w:val="004E4AD0"/>
    <w:rsid w:val="004F1A90"/>
    <w:rsid w:val="004F3A7C"/>
    <w:rsid w:val="00506F31"/>
    <w:rsid w:val="00512CF7"/>
    <w:rsid w:val="00523331"/>
    <w:rsid w:val="00523FFA"/>
    <w:rsid w:val="00535710"/>
    <w:rsid w:val="00537B5A"/>
    <w:rsid w:val="00563302"/>
    <w:rsid w:val="00571D17"/>
    <w:rsid w:val="005778BA"/>
    <w:rsid w:val="005845C7"/>
    <w:rsid w:val="00584A6F"/>
    <w:rsid w:val="00590ED1"/>
    <w:rsid w:val="005A5FF5"/>
    <w:rsid w:val="005A7C26"/>
    <w:rsid w:val="005B0401"/>
    <w:rsid w:val="005B12F0"/>
    <w:rsid w:val="005B134C"/>
    <w:rsid w:val="005B221A"/>
    <w:rsid w:val="005C505C"/>
    <w:rsid w:val="005D2116"/>
    <w:rsid w:val="005D2B94"/>
    <w:rsid w:val="005D34A8"/>
    <w:rsid w:val="005D44B5"/>
    <w:rsid w:val="005D7AFD"/>
    <w:rsid w:val="005E27C2"/>
    <w:rsid w:val="00604680"/>
    <w:rsid w:val="0062159B"/>
    <w:rsid w:val="0062445E"/>
    <w:rsid w:val="00626098"/>
    <w:rsid w:val="00631763"/>
    <w:rsid w:val="00634645"/>
    <w:rsid w:val="00640D4D"/>
    <w:rsid w:val="00643606"/>
    <w:rsid w:val="006470EB"/>
    <w:rsid w:val="006537E4"/>
    <w:rsid w:val="00663C2F"/>
    <w:rsid w:val="00670351"/>
    <w:rsid w:val="006A07FC"/>
    <w:rsid w:val="006A69CE"/>
    <w:rsid w:val="006F65EE"/>
    <w:rsid w:val="00715741"/>
    <w:rsid w:val="007213C5"/>
    <w:rsid w:val="00734249"/>
    <w:rsid w:val="00734933"/>
    <w:rsid w:val="007373AF"/>
    <w:rsid w:val="00744253"/>
    <w:rsid w:val="007559CA"/>
    <w:rsid w:val="00762F52"/>
    <w:rsid w:val="00765508"/>
    <w:rsid w:val="00775D96"/>
    <w:rsid w:val="00787B5A"/>
    <w:rsid w:val="0079332C"/>
    <w:rsid w:val="007A17ED"/>
    <w:rsid w:val="007A7781"/>
    <w:rsid w:val="007B06DF"/>
    <w:rsid w:val="007B2A4B"/>
    <w:rsid w:val="007B3550"/>
    <w:rsid w:val="007C0317"/>
    <w:rsid w:val="007C1D1F"/>
    <w:rsid w:val="007C53D6"/>
    <w:rsid w:val="007C72EE"/>
    <w:rsid w:val="007D44D2"/>
    <w:rsid w:val="007E5F3E"/>
    <w:rsid w:val="00801501"/>
    <w:rsid w:val="00805817"/>
    <w:rsid w:val="008135F0"/>
    <w:rsid w:val="008209F7"/>
    <w:rsid w:val="00822EF4"/>
    <w:rsid w:val="00824506"/>
    <w:rsid w:val="00824BFB"/>
    <w:rsid w:val="00833514"/>
    <w:rsid w:val="0084104F"/>
    <w:rsid w:val="00842CD3"/>
    <w:rsid w:val="008755C2"/>
    <w:rsid w:val="0087740A"/>
    <w:rsid w:val="00886429"/>
    <w:rsid w:val="0089381C"/>
    <w:rsid w:val="008A0993"/>
    <w:rsid w:val="008B0E3D"/>
    <w:rsid w:val="008B7A47"/>
    <w:rsid w:val="008C5CE9"/>
    <w:rsid w:val="008E1416"/>
    <w:rsid w:val="008E1CC8"/>
    <w:rsid w:val="008E485F"/>
    <w:rsid w:val="008F3DE1"/>
    <w:rsid w:val="008F4244"/>
    <w:rsid w:val="00907034"/>
    <w:rsid w:val="00910122"/>
    <w:rsid w:val="00916F81"/>
    <w:rsid w:val="00933E95"/>
    <w:rsid w:val="00956558"/>
    <w:rsid w:val="00966B85"/>
    <w:rsid w:val="009714A1"/>
    <w:rsid w:val="00976AE0"/>
    <w:rsid w:val="00987609"/>
    <w:rsid w:val="009A37BB"/>
    <w:rsid w:val="009A45DE"/>
    <w:rsid w:val="009A7A2F"/>
    <w:rsid w:val="009B58BA"/>
    <w:rsid w:val="009F173A"/>
    <w:rsid w:val="009F722E"/>
    <w:rsid w:val="00A06B36"/>
    <w:rsid w:val="00A235F4"/>
    <w:rsid w:val="00A27874"/>
    <w:rsid w:val="00A34A7F"/>
    <w:rsid w:val="00A35AFB"/>
    <w:rsid w:val="00A35FCE"/>
    <w:rsid w:val="00A51422"/>
    <w:rsid w:val="00A5233B"/>
    <w:rsid w:val="00A5499D"/>
    <w:rsid w:val="00A63372"/>
    <w:rsid w:val="00A6482E"/>
    <w:rsid w:val="00A64942"/>
    <w:rsid w:val="00A64CA0"/>
    <w:rsid w:val="00A65600"/>
    <w:rsid w:val="00A86779"/>
    <w:rsid w:val="00AA7686"/>
    <w:rsid w:val="00AB34D3"/>
    <w:rsid w:val="00AC2E12"/>
    <w:rsid w:val="00AC4CB2"/>
    <w:rsid w:val="00AC5D42"/>
    <w:rsid w:val="00AC7621"/>
    <w:rsid w:val="00AD433D"/>
    <w:rsid w:val="00AE2E8E"/>
    <w:rsid w:val="00AF399F"/>
    <w:rsid w:val="00B02AD1"/>
    <w:rsid w:val="00B11AAB"/>
    <w:rsid w:val="00B36215"/>
    <w:rsid w:val="00B36497"/>
    <w:rsid w:val="00B4350E"/>
    <w:rsid w:val="00B45056"/>
    <w:rsid w:val="00B45700"/>
    <w:rsid w:val="00B457CC"/>
    <w:rsid w:val="00B50B13"/>
    <w:rsid w:val="00B525A5"/>
    <w:rsid w:val="00B54390"/>
    <w:rsid w:val="00B551D2"/>
    <w:rsid w:val="00B878C9"/>
    <w:rsid w:val="00B90356"/>
    <w:rsid w:val="00BC11F7"/>
    <w:rsid w:val="00BC1472"/>
    <w:rsid w:val="00BC263A"/>
    <w:rsid w:val="00BD0C52"/>
    <w:rsid w:val="00BD39F1"/>
    <w:rsid w:val="00BD6B95"/>
    <w:rsid w:val="00BE07B2"/>
    <w:rsid w:val="00BF0559"/>
    <w:rsid w:val="00BF565E"/>
    <w:rsid w:val="00C100CB"/>
    <w:rsid w:val="00C23FE8"/>
    <w:rsid w:val="00C249D8"/>
    <w:rsid w:val="00C31CB8"/>
    <w:rsid w:val="00C37403"/>
    <w:rsid w:val="00C422CD"/>
    <w:rsid w:val="00C44F27"/>
    <w:rsid w:val="00C60A6E"/>
    <w:rsid w:val="00C620AD"/>
    <w:rsid w:val="00C765BD"/>
    <w:rsid w:val="00C76D09"/>
    <w:rsid w:val="00C85D5F"/>
    <w:rsid w:val="00C93235"/>
    <w:rsid w:val="00CD5B57"/>
    <w:rsid w:val="00CE6F4C"/>
    <w:rsid w:val="00CF4B31"/>
    <w:rsid w:val="00CF5965"/>
    <w:rsid w:val="00CF5CBA"/>
    <w:rsid w:val="00D019EB"/>
    <w:rsid w:val="00D04F57"/>
    <w:rsid w:val="00D170C7"/>
    <w:rsid w:val="00D34D3E"/>
    <w:rsid w:val="00D35F51"/>
    <w:rsid w:val="00D43A96"/>
    <w:rsid w:val="00D54D99"/>
    <w:rsid w:val="00D61189"/>
    <w:rsid w:val="00D63F57"/>
    <w:rsid w:val="00D728C7"/>
    <w:rsid w:val="00D94566"/>
    <w:rsid w:val="00DC02A2"/>
    <w:rsid w:val="00DD0ABC"/>
    <w:rsid w:val="00DD5223"/>
    <w:rsid w:val="00DF2EE3"/>
    <w:rsid w:val="00DF4846"/>
    <w:rsid w:val="00E101F5"/>
    <w:rsid w:val="00E14389"/>
    <w:rsid w:val="00E304BD"/>
    <w:rsid w:val="00E30C87"/>
    <w:rsid w:val="00E400F0"/>
    <w:rsid w:val="00E41743"/>
    <w:rsid w:val="00E418B1"/>
    <w:rsid w:val="00E45571"/>
    <w:rsid w:val="00E53853"/>
    <w:rsid w:val="00E71702"/>
    <w:rsid w:val="00E73A1B"/>
    <w:rsid w:val="00E74557"/>
    <w:rsid w:val="00EB3960"/>
    <w:rsid w:val="00EB6529"/>
    <w:rsid w:val="00EB65CD"/>
    <w:rsid w:val="00EC0256"/>
    <w:rsid w:val="00EC7320"/>
    <w:rsid w:val="00EE1E2D"/>
    <w:rsid w:val="00EF295A"/>
    <w:rsid w:val="00EF7CD6"/>
    <w:rsid w:val="00F22A83"/>
    <w:rsid w:val="00F30882"/>
    <w:rsid w:val="00F329BF"/>
    <w:rsid w:val="00F34937"/>
    <w:rsid w:val="00F44A4D"/>
    <w:rsid w:val="00F61489"/>
    <w:rsid w:val="00F77BB1"/>
    <w:rsid w:val="00F86197"/>
    <w:rsid w:val="00F94C32"/>
    <w:rsid w:val="00FA72F0"/>
    <w:rsid w:val="00FA7A14"/>
    <w:rsid w:val="00FB219D"/>
    <w:rsid w:val="00FB6C23"/>
    <w:rsid w:val="00FC20DC"/>
    <w:rsid w:val="00FC7864"/>
    <w:rsid w:val="00FD09C5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971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664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4109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xe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1CD34-22F4-406E-AB97-E4295E20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9</cp:revision>
  <cp:lastPrinted>2013-03-04T12:03:00Z</cp:lastPrinted>
  <dcterms:created xsi:type="dcterms:W3CDTF">2013-03-11T07:47:00Z</dcterms:created>
  <dcterms:modified xsi:type="dcterms:W3CDTF">2013-03-13T11:56:00Z</dcterms:modified>
</cp:coreProperties>
</file>