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523FFA" w:rsidP="00402DEE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BF0559">
        <w:rPr>
          <w:b/>
        </w:rPr>
        <w:t>7</w:t>
      </w:r>
      <w:r w:rsidR="00FB6C23">
        <w:rPr>
          <w:b/>
        </w:rPr>
        <w:t xml:space="preserve"> ноября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4A4BD6" w:rsidRPr="00AC4D33" w:rsidRDefault="004A4BD6" w:rsidP="004A4BD6">
      <w:pPr>
        <w:jc w:val="center"/>
        <w:rPr>
          <w:b/>
        </w:rPr>
      </w:pPr>
      <w:r w:rsidRPr="00AC4D33">
        <w:rPr>
          <w:b/>
        </w:rPr>
        <w:t>Классическое чтение в оригинальном дизайне!</w:t>
      </w:r>
    </w:p>
    <w:p w:rsidR="004A4BD6" w:rsidRPr="00B551D2" w:rsidRDefault="004A4BD6" w:rsidP="004A4BD6">
      <w:pPr>
        <w:jc w:val="both"/>
      </w:pPr>
      <w:r w:rsidRPr="00AC4D33">
        <w:t xml:space="preserve">Самая популярная электронная книга с </w:t>
      </w:r>
      <w:r w:rsidRPr="00AC4D33">
        <w:rPr>
          <w:lang w:val="en-US"/>
        </w:rPr>
        <w:t>E</w:t>
      </w:r>
      <w:r w:rsidRPr="00AC4D33">
        <w:t>-</w:t>
      </w:r>
      <w:r w:rsidR="00342FA0">
        <w:rPr>
          <w:lang w:val="en-US"/>
        </w:rPr>
        <w:t>I</w:t>
      </w:r>
      <w:r w:rsidRPr="00AC4D33">
        <w:rPr>
          <w:lang w:val="en-US"/>
        </w:rPr>
        <w:t>nk</w:t>
      </w:r>
      <w:r>
        <w:t xml:space="preserve"> дисплеем</w:t>
      </w:r>
      <w:r w:rsidRPr="00AC4D33">
        <w:t xml:space="preserve"> </w:t>
      </w:r>
      <w:r w:rsidRPr="00AC4D33">
        <w:rPr>
          <w:lang w:val="en-US"/>
        </w:rPr>
        <w:t>TB</w:t>
      </w:r>
      <w:r>
        <w:t>-116</w:t>
      </w:r>
      <w:r w:rsidRPr="00AC4D33">
        <w:t xml:space="preserve"> получила обновление в новой модели –</w:t>
      </w:r>
      <w:r>
        <w:t xml:space="preserve"> </w:t>
      </w:r>
      <w:r w:rsidRPr="00AC4D33">
        <w:rPr>
          <w:lang w:val="en-US"/>
        </w:rPr>
        <w:t>teXet</w:t>
      </w:r>
      <w:r w:rsidRPr="00AC4D33">
        <w:t xml:space="preserve"> </w:t>
      </w:r>
      <w:r w:rsidRPr="00AC4D33">
        <w:rPr>
          <w:lang w:val="en-US"/>
        </w:rPr>
        <w:t>TB</w:t>
      </w:r>
      <w:r w:rsidRPr="00AC4D33">
        <w:t>-116</w:t>
      </w:r>
      <w:r w:rsidRPr="00AC4D33">
        <w:rPr>
          <w:lang w:val="en-US"/>
        </w:rPr>
        <w:t>SE</w:t>
      </w:r>
      <w:r w:rsidRPr="001E28D3">
        <w:t xml:space="preserve">! Сохранив яркий индивидуальный дизайн, новинка стала обладателем целого ряда преимуществ, прежде всего </w:t>
      </w:r>
      <w:proofErr w:type="gramStart"/>
      <w:r w:rsidRPr="00BE208E">
        <w:t>улучшения</w:t>
      </w:r>
      <w:proofErr w:type="gramEnd"/>
      <w:r w:rsidRPr="001E28D3">
        <w:t xml:space="preserve"> коснулись аппаратной части устройства.</w:t>
      </w:r>
      <w:r>
        <w:t xml:space="preserve"> </w:t>
      </w:r>
      <w:r w:rsidRPr="00AC4D33">
        <w:t xml:space="preserve">Дополнительный индекс </w:t>
      </w:r>
      <w:r>
        <w:t xml:space="preserve">в названии ридера </w:t>
      </w:r>
      <w:r w:rsidRPr="00AC4D33">
        <w:rPr>
          <w:lang w:val="en-US"/>
        </w:rPr>
        <w:t>TB</w:t>
      </w:r>
      <w:r w:rsidRPr="00AC4D33">
        <w:t>-116</w:t>
      </w:r>
      <w:r w:rsidRPr="00AC4D33">
        <w:rPr>
          <w:lang w:val="en-US"/>
        </w:rPr>
        <w:t>SE</w:t>
      </w:r>
      <w:r>
        <w:t xml:space="preserve"> указывает на</w:t>
      </w:r>
      <w:r w:rsidRPr="00AC4D33">
        <w:t xml:space="preserve"> </w:t>
      </w:r>
      <w:r>
        <w:t>новый современный</w:t>
      </w:r>
      <w:r w:rsidRPr="00AC4D33">
        <w:t xml:space="preserve"> процессор, который обеспечивает быстродействие системы и </w:t>
      </w:r>
      <w:r>
        <w:t>меньшее потребление, благодаря чему книга</w:t>
      </w:r>
      <w:r w:rsidRPr="00AC4D33">
        <w:t xml:space="preserve"> имеет </w:t>
      </w:r>
      <w:r>
        <w:t xml:space="preserve">отличные показатели </w:t>
      </w:r>
      <w:r w:rsidRPr="00AC4D33">
        <w:t>авто</w:t>
      </w:r>
      <w:r>
        <w:t>номной работы</w:t>
      </w:r>
      <w:r w:rsidRPr="00AC4D33">
        <w:t>.</w:t>
      </w:r>
    </w:p>
    <w:p w:rsidR="004A4BD6" w:rsidRPr="004A4BD6" w:rsidRDefault="000C67BF" w:rsidP="000C67B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55639" cy="3350004"/>
            <wp:effectExtent l="0" t="0" r="0" b="0"/>
            <wp:docPr id="1" name="Рисунок 1" descr="http://texet.ru/images/photo_TB-116SE_front_1350656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photo_TB-116SE_front_1350656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32" cy="334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D6" w:rsidRPr="00AC4D33" w:rsidRDefault="004A4BD6" w:rsidP="004A4BD6">
      <w:pPr>
        <w:jc w:val="both"/>
      </w:pPr>
      <w:r w:rsidRPr="00AC4D33">
        <w:t>Новинка TB-116</w:t>
      </w:r>
      <w:r w:rsidRPr="00AC4D33">
        <w:rPr>
          <w:lang w:val="en-US"/>
        </w:rPr>
        <w:t>SE</w:t>
      </w:r>
      <w:r>
        <w:t xml:space="preserve"> – это</w:t>
      </w:r>
      <w:r w:rsidRPr="00AC4D33">
        <w:t xml:space="preserve"> комфортное чтение на 6-дюймовом дисплее типа «электр</w:t>
      </w:r>
      <w:r>
        <w:t>онные чернила»,</w:t>
      </w:r>
      <w:r w:rsidRPr="00AC4D33">
        <w:t xml:space="preserve"> </w:t>
      </w:r>
      <w:r>
        <w:t xml:space="preserve">800х600 пикселей, </w:t>
      </w:r>
      <w:r w:rsidRPr="00AC4D33">
        <w:t>16 градаций серого. Новый процессор принес и расширенный перечень</w:t>
      </w:r>
      <w:r w:rsidR="00A27874">
        <w:t xml:space="preserve"> форматов, которые «понимает</w:t>
      </w:r>
      <w:r w:rsidRPr="00AC4D33">
        <w:t xml:space="preserve">» читалка! К популярным PDF, EPUB, FB2, TXT (ANSI/Unicode/UTF-8), WTXT, MOBI, HTM, HTML, PDB, RTF добавились востребованные </w:t>
      </w:r>
      <w:r w:rsidRPr="00AC4D33">
        <w:rPr>
          <w:lang w:val="en-US"/>
        </w:rPr>
        <w:t>DOC</w:t>
      </w:r>
      <w:r>
        <w:t xml:space="preserve"> и</w:t>
      </w:r>
      <w:r w:rsidRPr="00AC4D33">
        <w:t xml:space="preserve"> </w:t>
      </w:r>
      <w:r w:rsidRPr="00AC4D33">
        <w:rPr>
          <w:lang w:val="en-US"/>
        </w:rPr>
        <w:t>DJVU</w:t>
      </w:r>
      <w:r>
        <w:t>.</w:t>
      </w:r>
      <w:r w:rsidRPr="00AC4D33">
        <w:t xml:space="preserve"> Пользователи также могут задать временной интервал для автоматического режима просмотра текстовых файлов, доступна функция форматирования PDF-файлов (PDF Reflow) и сохранение</w:t>
      </w:r>
      <w:r>
        <w:t>/удаление</w:t>
      </w:r>
      <w:r w:rsidRPr="00AC4D33">
        <w:t xml:space="preserve"> закладок.</w:t>
      </w:r>
    </w:p>
    <w:p w:rsidR="004A4BD6" w:rsidRPr="00AC4D33" w:rsidRDefault="004A4BD6" w:rsidP="004A4BD6">
      <w:pPr>
        <w:jc w:val="both"/>
      </w:pPr>
      <w:r>
        <w:t xml:space="preserve">Предшественник </w:t>
      </w:r>
      <w:r w:rsidRPr="00AC4D33">
        <w:t>TB-116</w:t>
      </w:r>
      <w:r w:rsidRPr="00AC4D33">
        <w:rPr>
          <w:lang w:val="en-US"/>
        </w:rPr>
        <w:t>SE</w:t>
      </w:r>
      <w:r>
        <w:t xml:space="preserve"> один из самых привлекательных ридеров с точки зрения дизайна и этим объясняется его популярность у пользователей специализированных устрой</w:t>
      </w:r>
      <w:proofErr w:type="gramStart"/>
      <w:r>
        <w:t>ст</w:t>
      </w:r>
      <w:r w:rsidR="000C67BF">
        <w:t>в дл</w:t>
      </w:r>
      <w:proofErr w:type="gramEnd"/>
      <w:r w:rsidR="000C67BF">
        <w:t>я чтения. Компактный (160×</w:t>
      </w:r>
      <w:r>
        <w:t>124 мм) тонкий корпус в 9 мм весом всего 189 грамм д</w:t>
      </w:r>
      <w:r w:rsidR="00342FA0">
        <w:t>елае</w:t>
      </w:r>
      <w:r>
        <w:t>т книгу</w:t>
      </w:r>
      <w:r w:rsidRPr="00AC4D33">
        <w:t xml:space="preserve"> </w:t>
      </w:r>
      <w:r>
        <w:t xml:space="preserve">настоящим </w:t>
      </w:r>
      <w:r w:rsidRPr="00AC4D33">
        <w:t>мобильным спутником. Данные характеристики позволяют комфортно расположит</w:t>
      </w:r>
      <w:r w:rsidRPr="0068744A">
        <w:t xml:space="preserve">ь устройство в руке, например, в метро по пути на работу или легко найти место </w:t>
      </w:r>
      <w:r>
        <w:t xml:space="preserve">читалке </w:t>
      </w:r>
      <w:r w:rsidRPr="0068744A">
        <w:t>в дорожной и даже дамской сумке. Еще одно достоинство teXet TB-116</w:t>
      </w:r>
      <w:r w:rsidRPr="0068744A">
        <w:rPr>
          <w:lang w:val="en-US"/>
        </w:rPr>
        <w:t>SE</w:t>
      </w:r>
      <w:r w:rsidRPr="0068744A">
        <w:t xml:space="preserve"> – это уникальный «поворотный» дизайн и возможность вращать текст на 360 градусов,  </w:t>
      </w:r>
      <w:r>
        <w:t>таким образом, ридер одинаково удобный</w:t>
      </w:r>
      <w:r w:rsidRPr="00AC4D33">
        <w:t xml:space="preserve"> в </w:t>
      </w:r>
      <w:proofErr w:type="gramStart"/>
      <w:r w:rsidRPr="00AC4D33">
        <w:t>управлении</w:t>
      </w:r>
      <w:proofErr w:type="gramEnd"/>
      <w:r w:rsidRPr="00AC4D33">
        <w:t xml:space="preserve"> как </w:t>
      </w:r>
      <w:r>
        <w:t>для правшей</w:t>
      </w:r>
      <w:r w:rsidRPr="00AC4D33">
        <w:t xml:space="preserve">, так и </w:t>
      </w:r>
      <w:r>
        <w:t>для левшей</w:t>
      </w:r>
      <w:r w:rsidRPr="00AC4D33">
        <w:t>.</w:t>
      </w:r>
    </w:p>
    <w:p w:rsidR="004A4BD6" w:rsidRPr="00AC4D33" w:rsidRDefault="004A4BD6" w:rsidP="004A4BD6">
      <w:pPr>
        <w:jc w:val="both"/>
      </w:pPr>
      <w:r w:rsidRPr="00AC4D33">
        <w:t>Слот для карт</w:t>
      </w:r>
      <w:r>
        <w:t xml:space="preserve"> памяти</w:t>
      </w:r>
      <w:r w:rsidRPr="00AC4D33">
        <w:t>, разъем для подключения U</w:t>
      </w:r>
      <w:r>
        <w:t>SB-кабеля и кнопка Reset</w:t>
      </w:r>
      <w:r w:rsidRPr="00AC4D33">
        <w:t xml:space="preserve"> располагаются </w:t>
      </w:r>
      <w:r>
        <w:t>на верхней грани</w:t>
      </w:r>
      <w:r w:rsidRPr="00AC4D33">
        <w:t xml:space="preserve">, </w:t>
      </w:r>
      <w:r>
        <w:t xml:space="preserve">на </w:t>
      </w:r>
      <w:proofErr w:type="gramStart"/>
      <w:r>
        <w:t>нижнюю</w:t>
      </w:r>
      <w:proofErr w:type="gramEnd"/>
      <w:r>
        <w:t xml:space="preserve"> вынесены</w:t>
      </w:r>
      <w:r w:rsidRPr="00AC4D33">
        <w:t xml:space="preserve"> кнопка включения и индикатор питания. Задняя панель электронной книги teXet TB-116</w:t>
      </w:r>
      <w:r w:rsidRPr="00AC4D33">
        <w:rPr>
          <w:lang w:val="en-US"/>
        </w:rPr>
        <w:t>SE</w:t>
      </w:r>
      <w:r w:rsidRPr="00AC4D33">
        <w:t xml:space="preserve"> имеет приятное на ощупь матовое шероховатое покрытие, а </w:t>
      </w:r>
      <w:r w:rsidRPr="00AC4D33">
        <w:lastRenderedPageBreak/>
        <w:t>корпус заключ</w:t>
      </w:r>
      <w:r>
        <w:t>ен в изящную рамку серебристого цвета.</w:t>
      </w:r>
      <w:r w:rsidRPr="00AC4D33">
        <w:t xml:space="preserve"> </w:t>
      </w:r>
      <w:r w:rsidRPr="00BE208E">
        <w:t xml:space="preserve">Контрастный серому </w:t>
      </w:r>
      <w:proofErr w:type="gramStart"/>
      <w:r w:rsidRPr="00BE208E">
        <w:t>цвету</w:t>
      </w:r>
      <w:proofErr w:type="gramEnd"/>
      <w:r w:rsidRPr="00BE208E">
        <w:t xml:space="preserve"> корпуса</w:t>
      </w:r>
      <w:r>
        <w:t xml:space="preserve"> кант</w:t>
      </w:r>
      <w:r w:rsidRPr="00AC4D33">
        <w:t xml:space="preserve"> заходит на</w:t>
      </w:r>
      <w:r>
        <w:t xml:space="preserve"> блок кнопочного управления, что</w:t>
      </w:r>
      <w:r w:rsidRPr="00AC4D33">
        <w:t xml:space="preserve"> выглядит органично и элегантно.</w:t>
      </w:r>
    </w:p>
    <w:p w:rsidR="004A4BD6" w:rsidRDefault="004A4BD6" w:rsidP="004A4BD6">
      <w:pPr>
        <w:jc w:val="both"/>
      </w:pPr>
      <w:r w:rsidRPr="00AC4D33">
        <w:t xml:space="preserve">Увеличенная </w:t>
      </w:r>
      <w:r>
        <w:t xml:space="preserve">собственная память </w:t>
      </w:r>
      <w:r w:rsidRPr="00AC4D33">
        <w:t xml:space="preserve">до 4 ГБ позволит загрузить </w:t>
      </w:r>
      <w:r>
        <w:t xml:space="preserve">в устройство </w:t>
      </w:r>
      <w:r w:rsidRPr="00AC4D33">
        <w:t xml:space="preserve">огромное количество книг и </w:t>
      </w:r>
      <w:r>
        <w:t xml:space="preserve">всегда </w:t>
      </w:r>
      <w:r w:rsidRPr="00AC4D33">
        <w:t>иметь под рукой личную библиотеку</w:t>
      </w:r>
      <w:r>
        <w:t>, при этом расширить объем для хранения данных</w:t>
      </w:r>
      <w:r w:rsidRPr="00AC4D33">
        <w:t xml:space="preserve"> всегда можно за сч</w:t>
      </w:r>
      <w:r>
        <w:t>ет microSD/SDHC карт (до 16 ГБ).</w:t>
      </w:r>
      <w:r w:rsidRPr="00AC4D33">
        <w:t xml:space="preserve"> В новинке реализована возможность копирования/сортировки/удаления файлов без подключения к персональному компьютеру.</w:t>
      </w:r>
    </w:p>
    <w:p w:rsidR="004A4BD6" w:rsidRDefault="004A4BD6" w:rsidP="004A4BD6">
      <w:pPr>
        <w:jc w:val="both"/>
      </w:pPr>
      <w:bookmarkStart w:id="0" w:name="_GoBack"/>
      <w:bookmarkEnd w:id="0"/>
      <w:r w:rsidRPr="00AC4D33">
        <w:t>teXet TB-116</w:t>
      </w:r>
      <w:r w:rsidRPr="00AC4D33">
        <w:rPr>
          <w:lang w:val="en-US"/>
        </w:rPr>
        <w:t>SE</w:t>
      </w:r>
      <w:r>
        <w:t xml:space="preserve"> – новинка, которая призвана снискать симпатии </w:t>
      </w:r>
      <w:r w:rsidRPr="00DB6C1B">
        <w:t>пользователей</w:t>
      </w:r>
      <w:r>
        <w:t xml:space="preserve"> благодаря привлекательному дизайну</w:t>
      </w:r>
      <w:r w:rsidRPr="00DB6C1B">
        <w:t xml:space="preserve"> и</w:t>
      </w:r>
      <w:r>
        <w:t xml:space="preserve"> быстрой реакции устройства. Тонкий легкий корпус в сочетании со всем необходимым функционалом и длительной работой, что так необходимо в поездках, определенно, придутся по вкусу любителям классического чтения!</w:t>
      </w:r>
    </w:p>
    <w:p w:rsidR="004A4BD6" w:rsidRPr="00AC4D33" w:rsidRDefault="00B551D2" w:rsidP="004A4BD6">
      <w:pPr>
        <w:jc w:val="both"/>
        <w:rPr>
          <w:b/>
        </w:rPr>
      </w:pPr>
      <w:r w:rsidRPr="00B551D2">
        <w:rPr>
          <w:b/>
        </w:rPr>
        <w:t>Новая модель teXet </w:t>
      </w:r>
      <w:r w:rsidRPr="00AC4D33">
        <w:rPr>
          <w:b/>
        </w:rPr>
        <w:t>TB-116</w:t>
      </w:r>
      <w:r w:rsidRPr="00AC4D33">
        <w:rPr>
          <w:b/>
          <w:lang w:val="en-US"/>
        </w:rPr>
        <w:t>SE</w:t>
      </w:r>
      <w:r w:rsidRPr="00AC4D33">
        <w:rPr>
          <w:b/>
        </w:rPr>
        <w:t xml:space="preserve"> </w:t>
      </w:r>
      <w:r w:rsidRPr="00B551D2">
        <w:rPr>
          <w:b/>
        </w:rPr>
        <w:t xml:space="preserve">4 ГБ эксклюзивно представлена в магазинах сети </w:t>
      </w:r>
      <w:r>
        <w:rPr>
          <w:b/>
        </w:rPr>
        <w:t>«Связной»</w:t>
      </w:r>
      <w:r w:rsidRPr="00B551D2">
        <w:rPr>
          <w:b/>
        </w:rPr>
        <w:t xml:space="preserve"> по цене </w:t>
      </w:r>
      <w:r>
        <w:rPr>
          <w:b/>
        </w:rPr>
        <w:t>29</w:t>
      </w:r>
      <w:r w:rsidRPr="00B551D2">
        <w:rPr>
          <w:b/>
        </w:rPr>
        <w:t>99 руб.</w:t>
      </w:r>
      <w:r w:rsidRPr="00AC4D33">
        <w:rPr>
          <w:b/>
        </w:rPr>
        <w:t xml:space="preserve"> </w:t>
      </w:r>
    </w:p>
    <w:p w:rsidR="003C7028" w:rsidRDefault="00402DEE" w:rsidP="00FC7864">
      <w:pPr>
        <w:rPr>
          <w:b/>
          <w:lang w:val="en-US"/>
        </w:rPr>
      </w:pPr>
      <w:r w:rsidRPr="002671F3">
        <w:rPr>
          <w:b/>
        </w:rPr>
        <w:t>Технические характеристики:</w:t>
      </w:r>
    </w:p>
    <w:p w:rsidR="00BF565E" w:rsidRDefault="00BF565E" w:rsidP="000C67BF">
      <w:pPr>
        <w:pStyle w:val="ab"/>
        <w:numPr>
          <w:ilvl w:val="0"/>
          <w:numId w:val="33"/>
        </w:numPr>
        <w:rPr>
          <w:sz w:val="20"/>
          <w:szCs w:val="20"/>
        </w:rPr>
        <w:sectPr w:rsidR="00BF565E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lastRenderedPageBreak/>
        <w:t xml:space="preserve">6’’ E-Ink дисплей, 800х600 пикселей, 16 градаций </w:t>
      </w:r>
      <w:proofErr w:type="gramStart"/>
      <w:r w:rsidRPr="000C67BF">
        <w:rPr>
          <w:sz w:val="20"/>
          <w:szCs w:val="20"/>
        </w:rPr>
        <w:t>серого</w:t>
      </w:r>
      <w:proofErr w:type="gramEnd"/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Встроенная память 4 ГБ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Слот для microSD/SDHC-карт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Поддержка текстовых форматов: DOC, DJVU, PDF, EPUB, FB2, TXT, MOBI, HTM, HTML, PDB, RTF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Автоматический режим просмотра текстовых файлов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Сохранение/удаление закладок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История просмотра последних файлов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Поворот текста на 90/180/270°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Воспроизведение изображений в форматах: JPG, BMP, GIF, PNG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lastRenderedPageBreak/>
        <w:t>Поворот изображений на 90/180/270°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Изменение масштаба изображений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Сортировка файлов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Автовыключение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Копирование/удаление файлов без использования ПК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Интерфейс USB 2.0 (подключение к ПК)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Календарь, часы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Меню на русском и английском языках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Питание от встроенного Li-Pol аккумулятора</w:t>
      </w:r>
    </w:p>
    <w:p w:rsidR="000C67BF" w:rsidRPr="000C67BF" w:rsidRDefault="000C67BF" w:rsidP="000C67BF">
      <w:pPr>
        <w:pStyle w:val="ab"/>
        <w:numPr>
          <w:ilvl w:val="0"/>
          <w:numId w:val="33"/>
        </w:numPr>
        <w:rPr>
          <w:sz w:val="20"/>
          <w:szCs w:val="20"/>
        </w:rPr>
      </w:pPr>
      <w:r w:rsidRPr="000C67BF">
        <w:rPr>
          <w:sz w:val="20"/>
          <w:szCs w:val="20"/>
        </w:rPr>
        <w:t>Размер:160х124х9 мм</w:t>
      </w:r>
    </w:p>
    <w:p w:rsidR="0008208E" w:rsidRPr="00BF565E" w:rsidRDefault="000C67BF" w:rsidP="00FC7864">
      <w:pPr>
        <w:pStyle w:val="ab"/>
        <w:numPr>
          <w:ilvl w:val="0"/>
          <w:numId w:val="33"/>
        </w:numPr>
        <w:spacing w:after="0" w:line="240" w:lineRule="auto"/>
        <w:rPr>
          <w:b/>
          <w:sz w:val="20"/>
          <w:szCs w:val="20"/>
          <w:lang w:val="en-US"/>
        </w:rPr>
      </w:pPr>
      <w:r w:rsidRPr="00BF565E">
        <w:rPr>
          <w:sz w:val="20"/>
          <w:szCs w:val="20"/>
        </w:rPr>
        <w:t>Масса: 189 г</w:t>
      </w:r>
    </w:p>
    <w:p w:rsidR="00BF565E" w:rsidRDefault="00BF565E" w:rsidP="00BF565E">
      <w:pPr>
        <w:pStyle w:val="ab"/>
        <w:spacing w:after="0" w:line="240" w:lineRule="auto"/>
        <w:rPr>
          <w:b/>
          <w:sz w:val="20"/>
          <w:szCs w:val="20"/>
          <w:lang w:val="en-US"/>
        </w:rPr>
        <w:sectPr w:rsidR="00BF565E" w:rsidSect="00BF56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565E" w:rsidRPr="00BF565E" w:rsidRDefault="00BF565E" w:rsidP="00BF565E">
      <w:pPr>
        <w:pStyle w:val="ab"/>
        <w:spacing w:after="0" w:line="240" w:lineRule="auto"/>
        <w:rPr>
          <w:b/>
          <w:sz w:val="20"/>
          <w:szCs w:val="20"/>
          <w:lang w:val="en-US"/>
        </w:rPr>
      </w:pPr>
    </w:p>
    <w:p w:rsidR="00BF565E" w:rsidRDefault="00BF565E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  <w:lang w:val="en-US"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176B54" w:rsidRPr="00A87AF7" w:rsidRDefault="00402DEE" w:rsidP="00176B54">
      <w:pPr>
        <w:jc w:val="both"/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«Электронные системы «Алкотел», </w:t>
      </w:r>
      <w:r w:rsidRPr="00176B54">
        <w:rPr>
          <w:sz w:val="20"/>
          <w:szCs w:val="20"/>
        </w:rPr>
        <w:t xml:space="preserve">которая имеет 25-летний опыт разработчика-изготовителя на российском рынке </w:t>
      </w:r>
      <w:r w:rsidR="00176B54" w:rsidRPr="00176B54">
        <w:rPr>
          <w:sz w:val="20"/>
          <w:szCs w:val="20"/>
        </w:rPr>
        <w:t>цифровой портативной техники</w:t>
      </w:r>
      <w:r w:rsidRPr="00176B54">
        <w:rPr>
          <w:sz w:val="20"/>
          <w:szCs w:val="20"/>
        </w:rPr>
        <w:t xml:space="preserve">. </w:t>
      </w:r>
      <w:r w:rsidR="00176B54" w:rsidRPr="00176B54">
        <w:rPr>
          <w:sz w:val="20"/>
          <w:szCs w:val="20"/>
        </w:rPr>
        <w:t>Сегодня продуктовый портфель бренда teXet представлен в одиннадцати направлениях: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фоторамки, аксессуары. Лидерство техники teXet подтверждается статистикой рынка: по итогам продаж за первое полугодие 2012 года МР3-плееры и цифровые фоторамки удерживают вторые позиции (20% и 15% соответственно), а доля электронных книг составила 20%, что соответствует второму месту. Видеорегистраторы teXet также заняли высокую вторую строчку с результатом 15%.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A0" w:rsidRDefault="00342FA0" w:rsidP="00402DEE">
      <w:pPr>
        <w:spacing w:after="0" w:line="240" w:lineRule="auto"/>
      </w:pPr>
      <w:r>
        <w:separator/>
      </w:r>
    </w:p>
  </w:endnote>
  <w:endnote w:type="continuationSeparator" w:id="0">
    <w:p w:rsidR="00342FA0" w:rsidRDefault="00342FA0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A0" w:rsidRDefault="00342FA0" w:rsidP="00402DEE">
      <w:pPr>
        <w:spacing w:after="0" w:line="240" w:lineRule="auto"/>
      </w:pPr>
      <w:r>
        <w:separator/>
      </w:r>
    </w:p>
  </w:footnote>
  <w:footnote w:type="continuationSeparator" w:id="0">
    <w:p w:rsidR="00342FA0" w:rsidRDefault="00342FA0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342FA0" w:rsidRDefault="00734249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25C8"/>
    <w:multiLevelType w:val="hybridMultilevel"/>
    <w:tmpl w:val="3F3C6CD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E4FB8"/>
    <w:multiLevelType w:val="hybridMultilevel"/>
    <w:tmpl w:val="1BF00D3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D5F6D"/>
    <w:multiLevelType w:val="multilevel"/>
    <w:tmpl w:val="4BF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FC7A21"/>
    <w:multiLevelType w:val="multilevel"/>
    <w:tmpl w:val="0B0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B0C4E"/>
    <w:multiLevelType w:val="hybridMultilevel"/>
    <w:tmpl w:val="994A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80080"/>
    <w:multiLevelType w:val="multilevel"/>
    <w:tmpl w:val="AD2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23AB5"/>
    <w:multiLevelType w:val="multilevel"/>
    <w:tmpl w:val="C1C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1"/>
  </w:num>
  <w:num w:numId="5">
    <w:abstractNumId w:val="26"/>
  </w:num>
  <w:num w:numId="6">
    <w:abstractNumId w:val="29"/>
  </w:num>
  <w:num w:numId="7">
    <w:abstractNumId w:val="7"/>
  </w:num>
  <w:num w:numId="8">
    <w:abstractNumId w:val="2"/>
  </w:num>
  <w:num w:numId="9">
    <w:abstractNumId w:val="13"/>
  </w:num>
  <w:num w:numId="10">
    <w:abstractNumId w:val="23"/>
  </w:num>
  <w:num w:numId="11">
    <w:abstractNumId w:val="24"/>
  </w:num>
  <w:num w:numId="12">
    <w:abstractNumId w:val="30"/>
  </w:num>
  <w:num w:numId="13">
    <w:abstractNumId w:val="9"/>
  </w:num>
  <w:num w:numId="14">
    <w:abstractNumId w:val="28"/>
  </w:num>
  <w:num w:numId="15">
    <w:abstractNumId w:val="10"/>
  </w:num>
  <w:num w:numId="16">
    <w:abstractNumId w:val="11"/>
  </w:num>
  <w:num w:numId="17">
    <w:abstractNumId w:val="32"/>
  </w:num>
  <w:num w:numId="18">
    <w:abstractNumId w:val="16"/>
  </w:num>
  <w:num w:numId="19">
    <w:abstractNumId w:val="19"/>
  </w:num>
  <w:num w:numId="20">
    <w:abstractNumId w:val="8"/>
  </w:num>
  <w:num w:numId="21">
    <w:abstractNumId w:val="22"/>
  </w:num>
  <w:num w:numId="22">
    <w:abstractNumId w:val="3"/>
  </w:num>
  <w:num w:numId="23">
    <w:abstractNumId w:val="1"/>
  </w:num>
  <w:num w:numId="24">
    <w:abstractNumId w:val="20"/>
  </w:num>
  <w:num w:numId="25">
    <w:abstractNumId w:val="27"/>
  </w:num>
  <w:num w:numId="26">
    <w:abstractNumId w:val="17"/>
  </w:num>
  <w:num w:numId="27">
    <w:abstractNumId w:val="25"/>
  </w:num>
  <w:num w:numId="28">
    <w:abstractNumId w:val="14"/>
  </w:num>
  <w:num w:numId="29">
    <w:abstractNumId w:val="6"/>
  </w:num>
  <w:num w:numId="30">
    <w:abstractNumId w:val="15"/>
  </w:num>
  <w:num w:numId="31">
    <w:abstractNumId w:val="21"/>
  </w:num>
  <w:num w:numId="32">
    <w:abstractNumId w:val="18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32BD8"/>
    <w:rsid w:val="0008208E"/>
    <w:rsid w:val="00087237"/>
    <w:rsid w:val="0009105A"/>
    <w:rsid w:val="00095F5D"/>
    <w:rsid w:val="000C2FA4"/>
    <w:rsid w:val="000C67BF"/>
    <w:rsid w:val="000D1F2C"/>
    <w:rsid w:val="000E7DA3"/>
    <w:rsid w:val="000F75E3"/>
    <w:rsid w:val="00130922"/>
    <w:rsid w:val="00131A1F"/>
    <w:rsid w:val="0015086A"/>
    <w:rsid w:val="00174F04"/>
    <w:rsid w:val="00176B54"/>
    <w:rsid w:val="00181D1A"/>
    <w:rsid w:val="001C66F1"/>
    <w:rsid w:val="001D0CAC"/>
    <w:rsid w:val="001F2994"/>
    <w:rsid w:val="002208E2"/>
    <w:rsid w:val="0023663A"/>
    <w:rsid w:val="00243E2D"/>
    <w:rsid w:val="002671F3"/>
    <w:rsid w:val="0030231C"/>
    <w:rsid w:val="00342FA0"/>
    <w:rsid w:val="00352214"/>
    <w:rsid w:val="00364DFF"/>
    <w:rsid w:val="003807EF"/>
    <w:rsid w:val="00387944"/>
    <w:rsid w:val="003A1A2C"/>
    <w:rsid w:val="003A3CE5"/>
    <w:rsid w:val="003B645D"/>
    <w:rsid w:val="003C7028"/>
    <w:rsid w:val="003E10CE"/>
    <w:rsid w:val="00402DEE"/>
    <w:rsid w:val="004224A8"/>
    <w:rsid w:val="00422ECE"/>
    <w:rsid w:val="0044079F"/>
    <w:rsid w:val="00441CB0"/>
    <w:rsid w:val="004A3195"/>
    <w:rsid w:val="004A4BD6"/>
    <w:rsid w:val="004C41FD"/>
    <w:rsid w:val="004E256F"/>
    <w:rsid w:val="004E4AD0"/>
    <w:rsid w:val="004F1A90"/>
    <w:rsid w:val="00506F31"/>
    <w:rsid w:val="00523FFA"/>
    <w:rsid w:val="00535710"/>
    <w:rsid w:val="00537B5A"/>
    <w:rsid w:val="00563302"/>
    <w:rsid w:val="005778BA"/>
    <w:rsid w:val="00584A6F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715741"/>
    <w:rsid w:val="007213C5"/>
    <w:rsid w:val="00734249"/>
    <w:rsid w:val="007373AF"/>
    <w:rsid w:val="00744253"/>
    <w:rsid w:val="007559CA"/>
    <w:rsid w:val="00762F52"/>
    <w:rsid w:val="0079332C"/>
    <w:rsid w:val="007A17ED"/>
    <w:rsid w:val="007A7781"/>
    <w:rsid w:val="007C0317"/>
    <w:rsid w:val="007C72EE"/>
    <w:rsid w:val="007E5F3E"/>
    <w:rsid w:val="008209F7"/>
    <w:rsid w:val="00822EF4"/>
    <w:rsid w:val="00842CD3"/>
    <w:rsid w:val="008755C2"/>
    <w:rsid w:val="008A0993"/>
    <w:rsid w:val="008B0E3D"/>
    <w:rsid w:val="008B7A47"/>
    <w:rsid w:val="008E1CC8"/>
    <w:rsid w:val="008E485F"/>
    <w:rsid w:val="008F4244"/>
    <w:rsid w:val="00907034"/>
    <w:rsid w:val="00910122"/>
    <w:rsid w:val="00933E95"/>
    <w:rsid w:val="00966B85"/>
    <w:rsid w:val="00976AE0"/>
    <w:rsid w:val="009A37BB"/>
    <w:rsid w:val="009F722E"/>
    <w:rsid w:val="00A06B36"/>
    <w:rsid w:val="00A27874"/>
    <w:rsid w:val="00A35FCE"/>
    <w:rsid w:val="00A5499D"/>
    <w:rsid w:val="00A64CA0"/>
    <w:rsid w:val="00A86779"/>
    <w:rsid w:val="00AA7686"/>
    <w:rsid w:val="00AC4CB2"/>
    <w:rsid w:val="00AC5D42"/>
    <w:rsid w:val="00AF399F"/>
    <w:rsid w:val="00B02AD1"/>
    <w:rsid w:val="00B11AAB"/>
    <w:rsid w:val="00B36215"/>
    <w:rsid w:val="00B457CC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49D8"/>
    <w:rsid w:val="00C31CB8"/>
    <w:rsid w:val="00C765BD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94566"/>
    <w:rsid w:val="00DD5223"/>
    <w:rsid w:val="00E14389"/>
    <w:rsid w:val="00E304BD"/>
    <w:rsid w:val="00E418B1"/>
    <w:rsid w:val="00E73A1B"/>
    <w:rsid w:val="00E74557"/>
    <w:rsid w:val="00EB65CD"/>
    <w:rsid w:val="00EC0256"/>
    <w:rsid w:val="00EC7320"/>
    <w:rsid w:val="00EF7CD6"/>
    <w:rsid w:val="00F22A83"/>
    <w:rsid w:val="00F30882"/>
    <w:rsid w:val="00F329BF"/>
    <w:rsid w:val="00F44A4D"/>
    <w:rsid w:val="00F94C32"/>
    <w:rsid w:val="00FB6C23"/>
    <w:rsid w:val="00FC7864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i@alkote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8A37D-97B9-48BE-8189-0101FB65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12</cp:revision>
  <cp:lastPrinted>2012-10-26T12:13:00Z</cp:lastPrinted>
  <dcterms:created xsi:type="dcterms:W3CDTF">2012-11-27T07:28:00Z</dcterms:created>
  <dcterms:modified xsi:type="dcterms:W3CDTF">2012-11-28T08:12:00Z</dcterms:modified>
</cp:coreProperties>
</file>